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DBA" w:rsidRPr="009B7DBA" w:rsidRDefault="008932BF" w:rsidP="008932BF">
      <w:pPr>
        <w:tabs>
          <w:tab w:val="left" w:pos="6096"/>
        </w:tabs>
        <w:ind w:right="-2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9B7DBA" w:rsidRPr="009B7DBA">
        <w:rPr>
          <w:sz w:val="28"/>
          <w:szCs w:val="28"/>
        </w:rPr>
        <w:t>Утверждено</w:t>
      </w:r>
    </w:p>
    <w:p w:rsidR="009B7DBA" w:rsidRPr="009B7DBA" w:rsidRDefault="009B7DBA" w:rsidP="008932BF">
      <w:pPr>
        <w:tabs>
          <w:tab w:val="left" w:pos="6096"/>
        </w:tabs>
        <w:ind w:left="7088" w:right="-29"/>
        <w:rPr>
          <w:sz w:val="28"/>
          <w:szCs w:val="28"/>
        </w:rPr>
      </w:pPr>
      <w:r w:rsidRPr="009B7DBA">
        <w:rPr>
          <w:sz w:val="28"/>
          <w:szCs w:val="28"/>
        </w:rPr>
        <w:t>приказом Министерства образования и науки Республики Татарстан</w:t>
      </w:r>
    </w:p>
    <w:p w:rsidR="00632BC1" w:rsidRDefault="008932BF" w:rsidP="008932BF">
      <w:pPr>
        <w:tabs>
          <w:tab w:val="left" w:pos="6096"/>
        </w:tabs>
        <w:ind w:left="7088"/>
        <w:rPr>
          <w:sz w:val="28"/>
          <w:szCs w:val="28"/>
        </w:rPr>
      </w:pPr>
      <w:r>
        <w:rPr>
          <w:sz w:val="28"/>
          <w:szCs w:val="28"/>
        </w:rPr>
        <w:t>от_____________</w:t>
      </w:r>
      <w:r w:rsidR="00632BC1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</w:p>
    <w:p w:rsidR="009B7DBA" w:rsidRPr="009B7DBA" w:rsidRDefault="009B7DBA" w:rsidP="00632BC1">
      <w:pPr>
        <w:ind w:left="7088"/>
        <w:rPr>
          <w:sz w:val="28"/>
          <w:szCs w:val="28"/>
        </w:rPr>
      </w:pPr>
      <w:r w:rsidRPr="009B7DBA">
        <w:rPr>
          <w:sz w:val="28"/>
          <w:szCs w:val="28"/>
        </w:rPr>
        <w:t>№______________</w:t>
      </w:r>
    </w:p>
    <w:p w:rsidR="009B7DBA" w:rsidRPr="009B7DBA" w:rsidRDefault="009B7DBA" w:rsidP="009B7DBA">
      <w:pPr>
        <w:ind w:left="7088"/>
        <w:jc w:val="center"/>
        <w:rPr>
          <w:b/>
          <w:sz w:val="28"/>
          <w:szCs w:val="28"/>
        </w:rPr>
      </w:pPr>
    </w:p>
    <w:p w:rsidR="009B7DBA" w:rsidRPr="009B7DBA" w:rsidRDefault="009B7DBA" w:rsidP="009B7DBA">
      <w:pPr>
        <w:ind w:left="7088"/>
        <w:jc w:val="center"/>
        <w:rPr>
          <w:b/>
          <w:sz w:val="28"/>
          <w:szCs w:val="28"/>
        </w:rPr>
      </w:pPr>
    </w:p>
    <w:p w:rsidR="009B7DBA" w:rsidRDefault="009B7DBA" w:rsidP="009B7DBA">
      <w:pPr>
        <w:jc w:val="center"/>
        <w:rPr>
          <w:b/>
          <w:sz w:val="28"/>
          <w:szCs w:val="28"/>
        </w:rPr>
      </w:pPr>
      <w:r w:rsidRPr="009B7DBA">
        <w:rPr>
          <w:b/>
          <w:sz w:val="28"/>
          <w:szCs w:val="28"/>
        </w:rPr>
        <w:t>ПОЛОЖЕНИЕ</w:t>
      </w:r>
    </w:p>
    <w:p w:rsidR="0082662D" w:rsidRPr="009B7DBA" w:rsidRDefault="0082662D" w:rsidP="009B7DBA">
      <w:pPr>
        <w:jc w:val="center"/>
        <w:rPr>
          <w:b/>
          <w:sz w:val="28"/>
          <w:szCs w:val="28"/>
        </w:rPr>
      </w:pPr>
    </w:p>
    <w:p w:rsidR="00632BC1" w:rsidRPr="00632BC1" w:rsidRDefault="009B7DBA" w:rsidP="00632BC1">
      <w:pPr>
        <w:jc w:val="center"/>
        <w:rPr>
          <w:sz w:val="28"/>
          <w:szCs w:val="28"/>
        </w:rPr>
      </w:pPr>
      <w:r w:rsidRPr="00632BC1">
        <w:rPr>
          <w:sz w:val="28"/>
          <w:szCs w:val="28"/>
        </w:rPr>
        <w:t xml:space="preserve">о </w:t>
      </w:r>
      <w:r w:rsidRPr="00632BC1">
        <w:rPr>
          <w:sz w:val="28"/>
          <w:szCs w:val="28"/>
          <w:lang w:val="en-US"/>
        </w:rPr>
        <w:t>VIII</w:t>
      </w:r>
      <w:r w:rsidRPr="00632BC1">
        <w:rPr>
          <w:sz w:val="28"/>
          <w:szCs w:val="28"/>
        </w:rPr>
        <w:t xml:space="preserve"> </w:t>
      </w:r>
      <w:r w:rsidRPr="00632BC1">
        <w:rPr>
          <w:sz w:val="28"/>
          <w:szCs w:val="28"/>
          <w:lang w:val="tt-RU"/>
        </w:rPr>
        <w:t xml:space="preserve">Республиканской </w:t>
      </w:r>
      <w:r w:rsidRPr="00632BC1">
        <w:rPr>
          <w:sz w:val="28"/>
          <w:szCs w:val="28"/>
        </w:rPr>
        <w:t xml:space="preserve">научно-практической  конференции </w:t>
      </w:r>
    </w:p>
    <w:p w:rsidR="009B7DBA" w:rsidRPr="00632BC1" w:rsidRDefault="009B7DBA" w:rsidP="009B7DBA">
      <w:pPr>
        <w:jc w:val="center"/>
        <w:rPr>
          <w:sz w:val="28"/>
          <w:szCs w:val="28"/>
        </w:rPr>
      </w:pPr>
      <w:r w:rsidRPr="00632BC1">
        <w:rPr>
          <w:sz w:val="28"/>
          <w:szCs w:val="28"/>
        </w:rPr>
        <w:t>имени В.Д.Шашина, посвященной 80-летию начала разработки нефти Татарстана и 75-летию открытия Ромашкинского нефтяного месторождения</w:t>
      </w:r>
      <w:r w:rsidR="008932BF">
        <w:rPr>
          <w:sz w:val="28"/>
          <w:szCs w:val="28"/>
        </w:rPr>
        <w:t xml:space="preserve"> </w:t>
      </w:r>
    </w:p>
    <w:p w:rsidR="009B7DBA" w:rsidRPr="009B7DBA" w:rsidRDefault="009B7DBA" w:rsidP="009B7DBA">
      <w:pPr>
        <w:jc w:val="center"/>
        <w:rPr>
          <w:b/>
          <w:sz w:val="28"/>
          <w:szCs w:val="28"/>
        </w:rPr>
      </w:pPr>
    </w:p>
    <w:p w:rsidR="009B7DBA" w:rsidRPr="0082662D" w:rsidRDefault="009B7DBA" w:rsidP="0082662D">
      <w:pPr>
        <w:pStyle w:val="ab"/>
        <w:numPr>
          <w:ilvl w:val="0"/>
          <w:numId w:val="4"/>
        </w:numPr>
        <w:jc w:val="center"/>
        <w:rPr>
          <w:sz w:val="28"/>
          <w:szCs w:val="28"/>
        </w:rPr>
      </w:pPr>
      <w:r w:rsidRPr="0082662D">
        <w:rPr>
          <w:sz w:val="28"/>
          <w:szCs w:val="28"/>
        </w:rPr>
        <w:t>Общие положения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  <w:lang w:val="en-US"/>
        </w:rPr>
        <w:t>VIII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tt-RU"/>
        </w:rPr>
        <w:t xml:space="preserve">Республиканская </w:t>
      </w:r>
      <w:r w:rsidRPr="009B7DBA">
        <w:rPr>
          <w:sz w:val="28"/>
          <w:szCs w:val="28"/>
        </w:rPr>
        <w:t>научно-практическая конференция учащихся имени В.Д.Шашина</w:t>
      </w:r>
      <w:r w:rsidR="008932BF">
        <w:rPr>
          <w:sz w:val="28"/>
          <w:szCs w:val="28"/>
        </w:rPr>
        <w:t>,</w:t>
      </w:r>
      <w:r w:rsidR="00632BC1" w:rsidRPr="00632BC1">
        <w:rPr>
          <w:sz w:val="28"/>
          <w:szCs w:val="28"/>
        </w:rPr>
        <w:t xml:space="preserve"> посвященн</w:t>
      </w:r>
      <w:r w:rsidR="008932BF">
        <w:rPr>
          <w:sz w:val="28"/>
          <w:szCs w:val="28"/>
        </w:rPr>
        <w:t xml:space="preserve">ая </w:t>
      </w:r>
      <w:r w:rsidR="00632BC1" w:rsidRPr="00632BC1">
        <w:rPr>
          <w:sz w:val="28"/>
          <w:szCs w:val="28"/>
        </w:rPr>
        <w:t xml:space="preserve">80-летию начала разработки нефти Татарстана и </w:t>
      </w:r>
      <w:r w:rsidR="008932BF">
        <w:rPr>
          <w:sz w:val="28"/>
          <w:szCs w:val="28"/>
        </w:rPr>
        <w:t xml:space="preserve">              </w:t>
      </w:r>
      <w:r w:rsidR="00632BC1" w:rsidRPr="00632BC1">
        <w:rPr>
          <w:sz w:val="28"/>
          <w:szCs w:val="28"/>
        </w:rPr>
        <w:t>75-летию открытия Ромашкинского нефтяного месторождения</w:t>
      </w:r>
      <w:r w:rsidRPr="009B7DBA">
        <w:rPr>
          <w:sz w:val="28"/>
          <w:szCs w:val="28"/>
        </w:rPr>
        <w:t xml:space="preserve"> (далее - Конференция)</w:t>
      </w:r>
      <w:r w:rsidR="008932BF">
        <w:rPr>
          <w:sz w:val="28"/>
          <w:szCs w:val="28"/>
        </w:rPr>
        <w:t>,</w:t>
      </w:r>
      <w:r w:rsidRPr="009B7DBA">
        <w:rPr>
          <w:sz w:val="28"/>
          <w:szCs w:val="28"/>
        </w:rPr>
        <w:t xml:space="preserve"> призвана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</w:p>
    <w:p w:rsidR="008932BF" w:rsidRDefault="008932BF" w:rsidP="009B7DBA">
      <w:pPr>
        <w:jc w:val="center"/>
        <w:rPr>
          <w:sz w:val="28"/>
          <w:szCs w:val="28"/>
        </w:rPr>
      </w:pPr>
    </w:p>
    <w:p w:rsidR="009B7DBA" w:rsidRPr="0082662D" w:rsidRDefault="009B7DBA" w:rsidP="0082662D">
      <w:pPr>
        <w:pStyle w:val="ab"/>
        <w:numPr>
          <w:ilvl w:val="0"/>
          <w:numId w:val="4"/>
        </w:numPr>
        <w:jc w:val="center"/>
        <w:rPr>
          <w:sz w:val="28"/>
          <w:szCs w:val="28"/>
        </w:rPr>
      </w:pPr>
      <w:r w:rsidRPr="0082662D">
        <w:rPr>
          <w:sz w:val="28"/>
          <w:szCs w:val="28"/>
        </w:rPr>
        <w:t>Цель Конференции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 xml:space="preserve">Интеллектуальное развитие учащихся </w:t>
      </w:r>
      <w:r w:rsidR="00F57751">
        <w:rPr>
          <w:rFonts w:ascii="Times New Roman" w:hAnsi="Times New Roman" w:cs="Times New Roman"/>
          <w:sz w:val="28"/>
          <w:szCs w:val="28"/>
          <w:lang w:bidi="ru-RU"/>
        </w:rPr>
        <w:t>общеобразовательных организаций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, студентов средних профессиональных образовательных учреждений посредством проектно-исследовательской деятельности.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3. Задачи Конференции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Выявление талантливых, одаренных </w:t>
      </w:r>
      <w:r w:rsidR="00F57751">
        <w:rPr>
          <w:sz w:val="28"/>
          <w:szCs w:val="28"/>
        </w:rPr>
        <w:t>учащихся</w:t>
      </w:r>
      <w:r w:rsidRPr="009B7DBA">
        <w:rPr>
          <w:sz w:val="28"/>
          <w:szCs w:val="28"/>
        </w:rPr>
        <w:t xml:space="preserve"> и студентов, склонных к </w:t>
      </w:r>
      <w:r w:rsidR="00872A7C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исследовательской и творческой деятельности, оказание им поддержки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Демонстрация и пропаганда лучших достижений учащихся и студентов по </w:t>
      </w:r>
      <w:r w:rsidR="00872A7C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исследовательской и творческой деятельности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Содействие профессиональной ориентации учащихся, воплотивших свои знания в реальных проектах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Содействие реализации проекта ранней профессиональной ориентации учащихся «Школьное </w:t>
      </w:r>
      <w:r w:rsidR="00455E15" w:rsidRPr="00455E15">
        <w:rPr>
          <w:sz w:val="28"/>
          <w:szCs w:val="28"/>
        </w:rPr>
        <w:t>нефтегазодобывающее управление</w:t>
      </w:r>
      <w:r w:rsidRPr="00455E15">
        <w:rPr>
          <w:sz w:val="28"/>
          <w:szCs w:val="28"/>
        </w:rPr>
        <w:t xml:space="preserve">», </w:t>
      </w:r>
      <w:r w:rsidRPr="009B7DBA">
        <w:rPr>
          <w:sz w:val="28"/>
          <w:szCs w:val="28"/>
        </w:rPr>
        <w:t xml:space="preserve">разработанного при поддержке </w:t>
      </w:r>
      <w:r w:rsidR="00455E15" w:rsidRPr="00FF2C59">
        <w:rPr>
          <w:sz w:val="28"/>
          <w:szCs w:val="28"/>
        </w:rPr>
        <w:t xml:space="preserve">публичного акционерного общества </w:t>
      </w:r>
      <w:r w:rsidRPr="00FF2C59">
        <w:rPr>
          <w:sz w:val="28"/>
          <w:szCs w:val="28"/>
        </w:rPr>
        <w:t xml:space="preserve">«Татнефть», структурного </w:t>
      </w:r>
      <w:r w:rsidRPr="00FF2C59">
        <w:rPr>
          <w:sz w:val="28"/>
          <w:szCs w:val="28"/>
        </w:rPr>
        <w:lastRenderedPageBreak/>
        <w:t xml:space="preserve">подразделения «Татнефть-добыча» </w:t>
      </w:r>
      <w:r w:rsidR="00FF2C59" w:rsidRPr="00FF2C59">
        <w:rPr>
          <w:sz w:val="28"/>
          <w:szCs w:val="28"/>
        </w:rPr>
        <w:t xml:space="preserve">нефтегазодобывающего управления </w:t>
      </w:r>
      <w:r w:rsidRPr="00FF2C59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«</w:t>
      </w:r>
      <w:r w:rsidR="008932BF">
        <w:rPr>
          <w:sz w:val="28"/>
          <w:szCs w:val="28"/>
        </w:rPr>
        <w:t>Лениногорскнефть</w:t>
      </w:r>
      <w:r w:rsidRPr="009B7DBA">
        <w:rPr>
          <w:sz w:val="28"/>
          <w:szCs w:val="28"/>
        </w:rPr>
        <w:t>».</w:t>
      </w:r>
    </w:p>
    <w:p w:rsid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82662D">
      <w:pPr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4. Руководство Конференцией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Организаторами Конференции являются: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</w:rPr>
        <w:t xml:space="preserve">Структурное подразделение «Татнефть-добыча» </w:t>
      </w:r>
      <w:r w:rsidR="00FF2C59" w:rsidRPr="00FF2C59">
        <w:rPr>
          <w:rFonts w:ascii="Times New Roman" w:hAnsi="Times New Roman" w:cs="Times New Roman"/>
          <w:sz w:val="28"/>
          <w:szCs w:val="28"/>
        </w:rPr>
        <w:t xml:space="preserve">нефтегазодобывающего управления </w:t>
      </w:r>
      <w:r w:rsidRPr="00FF2C59">
        <w:rPr>
          <w:rFonts w:ascii="Times New Roman" w:hAnsi="Times New Roman" w:cs="Times New Roman"/>
          <w:sz w:val="28"/>
          <w:szCs w:val="28"/>
        </w:rPr>
        <w:t>«</w:t>
      </w:r>
      <w:r w:rsidR="008932BF" w:rsidRPr="00FF2C59">
        <w:rPr>
          <w:rFonts w:ascii="Times New Roman" w:hAnsi="Times New Roman" w:cs="Times New Roman"/>
          <w:sz w:val="28"/>
          <w:szCs w:val="28"/>
        </w:rPr>
        <w:t>Лениногорскнефть»</w:t>
      </w:r>
      <w:r w:rsidRPr="00FF2C59">
        <w:rPr>
          <w:rFonts w:ascii="Times New Roman" w:hAnsi="Times New Roman" w:cs="Times New Roman"/>
          <w:sz w:val="28"/>
          <w:szCs w:val="28"/>
          <w:lang w:bidi="ru-RU"/>
        </w:rPr>
        <w:t>; Социально-педагогичес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кий комплекс №</w:t>
      </w:r>
      <w:r w:rsidR="008932B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8932B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F2C59" w:rsidRPr="00FF2C59">
        <w:rPr>
          <w:rFonts w:ascii="Times New Roman" w:hAnsi="Times New Roman" w:cs="Times New Roman"/>
          <w:sz w:val="28"/>
          <w:szCs w:val="28"/>
        </w:rPr>
        <w:t>нефтегазодобывающего управления</w:t>
      </w:r>
      <w:r w:rsidR="008932BF" w:rsidRPr="009B7DBA">
        <w:rPr>
          <w:rFonts w:ascii="Times New Roman" w:hAnsi="Times New Roman" w:cs="Times New Roman"/>
          <w:sz w:val="28"/>
          <w:szCs w:val="28"/>
        </w:rPr>
        <w:t xml:space="preserve"> «</w:t>
      </w:r>
      <w:r w:rsidR="008932BF">
        <w:rPr>
          <w:rFonts w:ascii="Times New Roman" w:hAnsi="Times New Roman" w:cs="Times New Roman"/>
          <w:sz w:val="28"/>
          <w:szCs w:val="28"/>
        </w:rPr>
        <w:t>Лениногорскнефть»</w:t>
      </w:r>
      <w:r w:rsidR="0082662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82662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</w:rPr>
        <w:t>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Муниципальное бюджетное общеобразовательное учреждение «Средняя общеобразовательная школа №</w:t>
      </w:r>
      <w:r w:rsidR="00913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5» муниципального образования «Лениногорский муниципальный район» Республики Татарстан (далее – СОШ №</w:t>
      </w:r>
      <w:r w:rsidR="008266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5)</w:t>
      </w:r>
      <w:r w:rsidR="0082662D">
        <w:rPr>
          <w:rFonts w:ascii="Times New Roman" w:hAnsi="Times New Roman" w:cs="Times New Roman"/>
          <w:sz w:val="28"/>
          <w:szCs w:val="28"/>
          <w:lang w:bidi="ru-RU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7DBA" w:rsidRPr="009B7DBA" w:rsidRDefault="009B7DBA" w:rsidP="008932BF">
      <w:pPr>
        <w:ind w:firstLine="708"/>
        <w:jc w:val="both"/>
        <w:rPr>
          <w:rFonts w:eastAsia="Calibri"/>
          <w:sz w:val="28"/>
          <w:szCs w:val="28"/>
          <w:lang w:eastAsia="en-US" w:bidi="ru-RU"/>
        </w:rPr>
      </w:pPr>
      <w:r w:rsidRPr="009B7DBA">
        <w:rPr>
          <w:rFonts w:eastAsia="Calibri"/>
          <w:sz w:val="28"/>
          <w:szCs w:val="28"/>
          <w:lang w:eastAsia="en-US" w:bidi="ru-RU"/>
        </w:rPr>
        <w:t xml:space="preserve">Руководит проведением Конференции Организационный комитет (далее – Оргкомитет). Для организации </w:t>
      </w:r>
      <w:r w:rsidR="0091312D">
        <w:rPr>
          <w:rFonts w:eastAsia="Calibri"/>
          <w:sz w:val="28"/>
          <w:szCs w:val="28"/>
          <w:lang w:eastAsia="en-US" w:bidi="ru-RU"/>
        </w:rPr>
        <w:t>оценки</w:t>
      </w:r>
      <w:r w:rsidRPr="009B7DBA">
        <w:rPr>
          <w:rFonts w:eastAsia="Calibri"/>
          <w:sz w:val="28"/>
          <w:szCs w:val="28"/>
          <w:lang w:eastAsia="en-US" w:bidi="ru-RU"/>
        </w:rPr>
        <w:t xml:space="preserve"> работ в строгом соответствии с критериями (приложение 1) Оргкомитет формирует </w:t>
      </w:r>
      <w:r w:rsidR="0091312D">
        <w:rPr>
          <w:rFonts w:eastAsia="Calibri"/>
          <w:sz w:val="28"/>
          <w:szCs w:val="28"/>
          <w:lang w:eastAsia="en-US" w:bidi="ru-RU"/>
        </w:rPr>
        <w:t>комиссию по оценке работ</w:t>
      </w:r>
      <w:r w:rsidRPr="009B7DBA">
        <w:rPr>
          <w:rFonts w:eastAsia="Calibri"/>
          <w:sz w:val="28"/>
          <w:szCs w:val="28"/>
          <w:lang w:eastAsia="en-US" w:bidi="ru-RU"/>
        </w:rPr>
        <w:t>, в который привлекаются специалисты по соответствующим направлениям.</w:t>
      </w:r>
    </w:p>
    <w:p w:rsidR="009B7DBA" w:rsidRPr="009B7DBA" w:rsidRDefault="009B7DBA" w:rsidP="009B7DBA">
      <w:pPr>
        <w:jc w:val="center"/>
        <w:rPr>
          <w:rFonts w:eastAsia="Calibri"/>
          <w:sz w:val="28"/>
          <w:szCs w:val="28"/>
          <w:lang w:eastAsia="en-US" w:bidi="ru-RU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5. Участники Конференции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Участниками Конференции могут быть учащиеся 4-11 классов общеобразовательных учреждений, студенты средних профессиональных образовательных учреждений, педагоги</w:t>
      </w:r>
      <w:r w:rsidR="0082662D">
        <w:rPr>
          <w:sz w:val="28"/>
          <w:szCs w:val="28"/>
        </w:rPr>
        <w:t>ческие работники</w:t>
      </w:r>
      <w:r w:rsidRPr="009B7DBA">
        <w:rPr>
          <w:sz w:val="28"/>
          <w:szCs w:val="28"/>
        </w:rPr>
        <w:t xml:space="preserve"> общеобразовательных учреждений, средних профессиональных образовательных учреждений </w:t>
      </w:r>
      <w:r w:rsidRPr="009B7DBA">
        <w:rPr>
          <w:sz w:val="28"/>
          <w:szCs w:val="28"/>
          <w:lang w:val="tt-RU"/>
        </w:rPr>
        <w:t xml:space="preserve">Республики </w:t>
      </w:r>
      <w:r w:rsidRPr="009B7DBA">
        <w:rPr>
          <w:sz w:val="28"/>
          <w:szCs w:val="28"/>
        </w:rPr>
        <w:t>Татарстан.</w:t>
      </w:r>
    </w:p>
    <w:p w:rsidR="0082662D" w:rsidRDefault="0082662D" w:rsidP="009B7DBA">
      <w:pPr>
        <w:jc w:val="center"/>
        <w:rPr>
          <w:sz w:val="28"/>
          <w:szCs w:val="28"/>
        </w:rPr>
      </w:pPr>
    </w:p>
    <w:p w:rsidR="009B7DBA" w:rsidRPr="00FF2C59" w:rsidRDefault="009B7DBA" w:rsidP="00FF2C59">
      <w:pPr>
        <w:pStyle w:val="ab"/>
        <w:numPr>
          <w:ilvl w:val="0"/>
          <w:numId w:val="5"/>
        </w:numPr>
        <w:jc w:val="center"/>
        <w:rPr>
          <w:sz w:val="28"/>
          <w:szCs w:val="28"/>
        </w:rPr>
      </w:pPr>
      <w:r w:rsidRPr="00FF2C59">
        <w:rPr>
          <w:sz w:val="28"/>
          <w:szCs w:val="28"/>
        </w:rPr>
        <w:t>Сроки и этапы проведения Конференции</w:t>
      </w:r>
    </w:p>
    <w:p w:rsidR="0082662D" w:rsidRPr="00DC5858" w:rsidRDefault="0082662D" w:rsidP="0082662D">
      <w:pPr>
        <w:pStyle w:val="ab"/>
        <w:rPr>
          <w:color w:val="FF0000"/>
          <w:sz w:val="28"/>
          <w:szCs w:val="28"/>
        </w:rPr>
      </w:pP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</w:rPr>
        <w:t>Конференция проводится в два этапа:</w:t>
      </w: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</w:rPr>
        <w:t xml:space="preserve">I этап — до 10 марта 2023 года (заочный). </w:t>
      </w:r>
      <w:r w:rsidR="0091312D" w:rsidRPr="00FF2C59">
        <w:rPr>
          <w:sz w:val="28"/>
          <w:szCs w:val="28"/>
        </w:rPr>
        <w:t>Оценка</w:t>
      </w:r>
      <w:r w:rsidRPr="00FF2C59">
        <w:rPr>
          <w:sz w:val="28"/>
          <w:szCs w:val="28"/>
        </w:rPr>
        <w:t xml:space="preserve"> представленных в Оргкомитет бумажных вариантов работ;</w:t>
      </w: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  <w:lang w:val="en-US"/>
        </w:rPr>
        <w:t>II</w:t>
      </w:r>
      <w:r w:rsidRPr="00FF2C59">
        <w:rPr>
          <w:sz w:val="28"/>
          <w:szCs w:val="28"/>
        </w:rPr>
        <w:t xml:space="preserve"> этап — 27 марта 2023 года (</w:t>
      </w:r>
      <w:bookmarkStart w:id="1" w:name="_Hlk61000670"/>
      <w:r w:rsidRPr="00FF2C59">
        <w:rPr>
          <w:sz w:val="28"/>
          <w:szCs w:val="28"/>
        </w:rPr>
        <w:t>в онлайн режиме</w:t>
      </w:r>
      <w:bookmarkEnd w:id="1"/>
      <w:r w:rsidRPr="00FF2C59">
        <w:rPr>
          <w:sz w:val="28"/>
          <w:szCs w:val="28"/>
        </w:rPr>
        <w:t>). Приглашаются победители по результатам I этапа.</w:t>
      </w: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iCs/>
          <w:sz w:val="28"/>
          <w:szCs w:val="28"/>
        </w:rPr>
        <w:t>Место проведения:</w:t>
      </w:r>
      <w:r w:rsidRPr="00FF2C59">
        <w:rPr>
          <w:i/>
          <w:iCs/>
          <w:sz w:val="28"/>
          <w:szCs w:val="28"/>
        </w:rPr>
        <w:t xml:space="preserve"> </w:t>
      </w:r>
      <w:r w:rsidRPr="00FF2C59">
        <w:rPr>
          <w:sz w:val="28"/>
          <w:szCs w:val="28"/>
        </w:rPr>
        <w:t>СОШ №5.</w:t>
      </w:r>
    </w:p>
    <w:p w:rsidR="0082662D" w:rsidRPr="00FF2C59" w:rsidRDefault="0082662D" w:rsidP="009B7DBA">
      <w:pPr>
        <w:ind w:firstLine="708"/>
        <w:jc w:val="both"/>
        <w:rPr>
          <w:sz w:val="28"/>
          <w:szCs w:val="28"/>
        </w:rPr>
      </w:pPr>
    </w:p>
    <w:p w:rsidR="009B7DBA" w:rsidRPr="00FF2C59" w:rsidRDefault="009B7DBA" w:rsidP="00FF2C59">
      <w:pPr>
        <w:pStyle w:val="ab"/>
        <w:numPr>
          <w:ilvl w:val="0"/>
          <w:numId w:val="5"/>
        </w:numPr>
        <w:jc w:val="center"/>
        <w:rPr>
          <w:sz w:val="28"/>
          <w:szCs w:val="28"/>
        </w:rPr>
      </w:pPr>
      <w:r w:rsidRPr="00FF2C59">
        <w:rPr>
          <w:sz w:val="28"/>
          <w:szCs w:val="28"/>
        </w:rPr>
        <w:t>Порядок приема заявок и работ на Конференцию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ind w:firstLine="709"/>
        <w:jc w:val="both"/>
        <w:rPr>
          <w:sz w:val="28"/>
          <w:szCs w:val="28"/>
          <w:u w:val="single"/>
        </w:rPr>
      </w:pPr>
      <w:r w:rsidRPr="009B7DBA">
        <w:rPr>
          <w:sz w:val="28"/>
          <w:szCs w:val="28"/>
        </w:rPr>
        <w:t xml:space="preserve">Всем участникам Конференции обязательно пройти электронную регистрацию в срок </w:t>
      </w:r>
      <w:r w:rsidR="00E10B9C">
        <w:rPr>
          <w:sz w:val="28"/>
          <w:szCs w:val="28"/>
        </w:rPr>
        <w:t>до</w:t>
      </w:r>
      <w:r w:rsidRPr="009B7DBA">
        <w:rPr>
          <w:sz w:val="28"/>
          <w:szCs w:val="28"/>
        </w:rPr>
        <w:t xml:space="preserve"> 5 марта 20</w:t>
      </w:r>
      <w:r w:rsidRPr="009B7DBA">
        <w:rPr>
          <w:sz w:val="28"/>
          <w:szCs w:val="28"/>
          <w:lang w:val="tt-RU"/>
        </w:rPr>
        <w:t>23</w:t>
      </w:r>
      <w:r w:rsidRPr="009B7DBA">
        <w:rPr>
          <w:sz w:val="28"/>
          <w:szCs w:val="28"/>
        </w:rPr>
        <w:t xml:space="preserve"> года по </w:t>
      </w:r>
      <w:r w:rsidRPr="009B7DBA">
        <w:rPr>
          <w:sz w:val="28"/>
          <w:szCs w:val="28"/>
          <w:lang w:val="tt-RU"/>
        </w:rPr>
        <w:t>ссылке</w:t>
      </w:r>
      <w:r w:rsidRPr="009B7DBA">
        <w:rPr>
          <w:sz w:val="28"/>
          <w:szCs w:val="28"/>
        </w:rPr>
        <w:t xml:space="preserve">: </w:t>
      </w:r>
      <w:hyperlink r:id="rId5" w:history="1">
        <w:r w:rsidR="0082662D" w:rsidRPr="009569EE">
          <w:rPr>
            <w:rStyle w:val="a3"/>
            <w:sz w:val="28"/>
            <w:szCs w:val="28"/>
            <w:shd w:val="clear" w:color="auto" w:fill="FFFFFF"/>
          </w:rPr>
          <w:t>https://forms.gle/AUevTuCTaTUg25Vv6</w:t>
        </w:r>
      </w:hyperlink>
      <w:r w:rsidR="0082662D" w:rsidRPr="0082662D">
        <w:rPr>
          <w:rStyle w:val="a3"/>
          <w:color w:val="FFFFFF" w:themeColor="background1"/>
          <w:sz w:val="23"/>
          <w:szCs w:val="23"/>
          <w:shd w:val="clear" w:color="auto" w:fill="FFFFFF"/>
        </w:rPr>
        <w:t xml:space="preserve"> </w:t>
      </w:r>
      <w:r w:rsidRPr="009B7DBA">
        <w:rPr>
          <w:sz w:val="28"/>
          <w:szCs w:val="28"/>
        </w:rPr>
        <w:t xml:space="preserve">(ссылка на сайте </w:t>
      </w:r>
      <w:hyperlink r:id="rId6" w:history="1">
        <w:r w:rsidRPr="00263C41">
          <w:rPr>
            <w:rStyle w:val="a3"/>
            <w:sz w:val="28"/>
            <w:szCs w:val="28"/>
          </w:rPr>
          <w:t>СОШ</w:t>
        </w:r>
        <w:r w:rsidR="0082662D" w:rsidRPr="00263C41">
          <w:rPr>
            <w:rStyle w:val="a3"/>
            <w:sz w:val="28"/>
            <w:szCs w:val="28"/>
          </w:rPr>
          <w:t xml:space="preserve"> </w:t>
        </w:r>
        <w:r w:rsidRPr="00263C41">
          <w:rPr>
            <w:rStyle w:val="a3"/>
            <w:sz w:val="28"/>
            <w:szCs w:val="28"/>
          </w:rPr>
          <w:t>№</w:t>
        </w:r>
        <w:r w:rsidR="00E10B9C" w:rsidRPr="00263C41">
          <w:rPr>
            <w:rStyle w:val="a3"/>
            <w:sz w:val="28"/>
            <w:szCs w:val="28"/>
          </w:rPr>
          <w:t xml:space="preserve"> </w:t>
        </w:r>
        <w:r w:rsidRPr="00263C41">
          <w:rPr>
            <w:rStyle w:val="a3"/>
            <w:sz w:val="28"/>
            <w:szCs w:val="28"/>
          </w:rPr>
          <w:t>5</w:t>
        </w:r>
      </w:hyperlink>
      <w:r w:rsidRPr="009B7DBA">
        <w:rPr>
          <w:sz w:val="28"/>
          <w:szCs w:val="28"/>
        </w:rPr>
        <w:t xml:space="preserve"> во вкладке </w:t>
      </w:r>
      <w:hyperlink r:id="rId7" w:history="1">
        <w:r w:rsidRPr="00BA75DB">
          <w:rPr>
            <w:rStyle w:val="a3"/>
            <w:sz w:val="28"/>
            <w:szCs w:val="28"/>
          </w:rPr>
          <w:t>«Конференция им. В.Д.Шашина</w:t>
        </w:r>
        <w:r w:rsidR="00E10B9C" w:rsidRPr="00BA75DB">
          <w:rPr>
            <w:rStyle w:val="a3"/>
            <w:sz w:val="28"/>
            <w:szCs w:val="28"/>
          </w:rPr>
          <w:t>»</w:t>
        </w:r>
      </w:hyperlink>
      <w:r w:rsidRPr="009B7DBA">
        <w:rPr>
          <w:sz w:val="28"/>
          <w:szCs w:val="28"/>
        </w:rPr>
        <w:t>).</w:t>
      </w:r>
    </w:p>
    <w:p w:rsidR="009B7DBA" w:rsidRPr="00AC0D99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lastRenderedPageBreak/>
        <w:t>Заявки  на участие в Конференции, тезисы, сами работы, тексты выступлений педагогов, согласие на обработку персональных данных в бумажном формате  необходимо направить на почтовый  адрес СОШ №5: 423250, город Лениногорск, ул. Морякова, д. 10</w:t>
      </w:r>
      <w:r w:rsidR="00455E15">
        <w:rPr>
          <w:sz w:val="28"/>
          <w:szCs w:val="28"/>
        </w:rPr>
        <w:t>,</w:t>
      </w:r>
      <w:r w:rsidRPr="009B7DBA">
        <w:rPr>
          <w:sz w:val="28"/>
          <w:szCs w:val="28"/>
        </w:rPr>
        <w:t xml:space="preserve"> в срок до 10 марта 2023 года и на электронный адрес Оргкомитета </w:t>
      </w:r>
      <w:hyperlink r:id="rId8" w:history="1">
        <w:r w:rsidRPr="00BA75DB">
          <w:rPr>
            <w:rStyle w:val="a3"/>
            <w:sz w:val="28"/>
            <w:szCs w:val="28"/>
          </w:rPr>
          <w:t>shashinakonf@mail.ru</w:t>
        </w:r>
      </w:hyperlink>
      <w:r w:rsidRPr="009B7DBA">
        <w:rPr>
          <w:sz w:val="28"/>
          <w:szCs w:val="28"/>
        </w:rPr>
        <w:t xml:space="preserve"> по указанной форме </w:t>
      </w:r>
      <w:r w:rsidRPr="00AC0D99">
        <w:rPr>
          <w:sz w:val="28"/>
          <w:szCs w:val="28"/>
        </w:rPr>
        <w:t>(приложения № 2,</w:t>
      </w:r>
      <w:r w:rsidR="00AC0D99">
        <w:rPr>
          <w:sz w:val="28"/>
          <w:szCs w:val="28"/>
        </w:rPr>
        <w:t xml:space="preserve"> </w:t>
      </w:r>
      <w:r w:rsidRPr="00AC0D99">
        <w:rPr>
          <w:sz w:val="28"/>
          <w:szCs w:val="28"/>
        </w:rPr>
        <w:t>3,</w:t>
      </w:r>
      <w:r w:rsidR="00AC0D99">
        <w:rPr>
          <w:sz w:val="28"/>
          <w:szCs w:val="28"/>
        </w:rPr>
        <w:t xml:space="preserve"> </w:t>
      </w:r>
      <w:r w:rsidRPr="00AC0D99">
        <w:rPr>
          <w:sz w:val="28"/>
          <w:szCs w:val="28"/>
        </w:rPr>
        <w:t>4).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</w:t>
      </w:r>
      <w:r w:rsidRPr="00AC0D99">
        <w:rPr>
          <w:sz w:val="28"/>
          <w:szCs w:val="28"/>
        </w:rPr>
        <w:t>лях</w:t>
      </w:r>
      <w:r w:rsidR="00AC0D99" w:rsidRPr="00AC0D99">
        <w:rPr>
          <w:sz w:val="28"/>
          <w:szCs w:val="28"/>
        </w:rPr>
        <w:t>.</w:t>
      </w:r>
    </w:p>
    <w:p w:rsidR="009B7DBA" w:rsidRPr="00DC5858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Работы, представленные позже указанного (по почтовому штемпелю) срока, рассматриваться не будут. Представленная</w:t>
      </w:r>
      <w:r w:rsidR="00DC5858">
        <w:rPr>
          <w:sz w:val="28"/>
          <w:szCs w:val="28"/>
        </w:rPr>
        <w:t xml:space="preserve"> участником</w:t>
      </w:r>
      <w:r w:rsidRPr="009B7DBA">
        <w:rPr>
          <w:sz w:val="28"/>
          <w:szCs w:val="28"/>
        </w:rPr>
        <w:t xml:space="preserve"> работа не принимается к рассмотрению, </w:t>
      </w:r>
      <w:r w:rsidR="00DC5858">
        <w:rPr>
          <w:sz w:val="28"/>
          <w:szCs w:val="28"/>
        </w:rPr>
        <w:t>в случаях, е</w:t>
      </w:r>
      <w:r w:rsidRPr="009B7DBA">
        <w:rPr>
          <w:sz w:val="28"/>
          <w:szCs w:val="28"/>
        </w:rPr>
        <w:t>сли</w:t>
      </w:r>
      <w:r w:rsidR="00DC5858">
        <w:rPr>
          <w:sz w:val="28"/>
          <w:szCs w:val="28"/>
        </w:rPr>
        <w:t>:</w:t>
      </w:r>
      <w:r w:rsidRPr="009B7DBA">
        <w:rPr>
          <w:sz w:val="28"/>
          <w:szCs w:val="28"/>
        </w:rPr>
        <w:t xml:space="preserve"> </w:t>
      </w:r>
      <w:r w:rsidR="00DC5858" w:rsidRPr="00DC5858">
        <w:rPr>
          <w:sz w:val="28"/>
          <w:szCs w:val="28"/>
        </w:rPr>
        <w:t xml:space="preserve">ранее участник с данной работой был признан </w:t>
      </w:r>
      <w:r w:rsidRPr="00DC5858">
        <w:rPr>
          <w:sz w:val="28"/>
          <w:szCs w:val="28"/>
        </w:rPr>
        <w:t xml:space="preserve"> победителем и</w:t>
      </w:r>
      <w:r w:rsidRPr="00DC5858">
        <w:rPr>
          <w:sz w:val="28"/>
          <w:szCs w:val="28"/>
          <w:lang w:val="tt-RU"/>
        </w:rPr>
        <w:t>ли</w:t>
      </w:r>
      <w:r w:rsidRPr="00DC5858">
        <w:rPr>
          <w:sz w:val="28"/>
          <w:szCs w:val="28"/>
        </w:rPr>
        <w:t xml:space="preserve"> призером муниципальных, республиканских научных конференций</w:t>
      </w:r>
      <w:r w:rsidR="00DC5858" w:rsidRPr="00DC5858">
        <w:rPr>
          <w:sz w:val="28"/>
          <w:szCs w:val="28"/>
        </w:rPr>
        <w:t>;</w:t>
      </w:r>
      <w:r w:rsidRPr="00DC5858">
        <w:rPr>
          <w:sz w:val="28"/>
          <w:szCs w:val="28"/>
        </w:rPr>
        <w:t xml:space="preserve"> имеет более 2-х соавторов или не достигает 60% оригинальности.</w:t>
      </w:r>
    </w:p>
    <w:p w:rsidR="00455E15" w:rsidRDefault="00455E15" w:rsidP="00455E15">
      <w:pPr>
        <w:pStyle w:val="ab"/>
        <w:rPr>
          <w:sz w:val="28"/>
          <w:szCs w:val="28"/>
        </w:rPr>
      </w:pPr>
    </w:p>
    <w:p w:rsidR="009B7DBA" w:rsidRPr="00FF2C59" w:rsidRDefault="00FF2C59" w:rsidP="00FF2C59">
      <w:pPr>
        <w:ind w:left="3402"/>
        <w:rPr>
          <w:sz w:val="28"/>
          <w:szCs w:val="28"/>
        </w:rPr>
      </w:pPr>
      <w:r>
        <w:rPr>
          <w:sz w:val="28"/>
          <w:szCs w:val="28"/>
        </w:rPr>
        <w:t>8.</w:t>
      </w:r>
      <w:r w:rsidR="009B7DBA" w:rsidRPr="00FF2C59">
        <w:rPr>
          <w:sz w:val="28"/>
          <w:szCs w:val="28"/>
        </w:rPr>
        <w:t>Условия отбора участников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 xml:space="preserve">Все поступившие в указанные сроки работы, оформленные в соответствии с требованиями, подлежат </w:t>
      </w:r>
      <w:r w:rsidR="0091312D">
        <w:rPr>
          <w:sz w:val="28"/>
          <w:szCs w:val="28"/>
        </w:rPr>
        <w:t>оценке</w:t>
      </w:r>
      <w:r w:rsidRPr="009B7DBA">
        <w:rPr>
          <w:sz w:val="28"/>
          <w:szCs w:val="28"/>
        </w:rPr>
        <w:t xml:space="preserve"> и конкурсному отбору </w:t>
      </w:r>
      <w:r w:rsidR="0091312D">
        <w:rPr>
          <w:sz w:val="28"/>
          <w:szCs w:val="28"/>
        </w:rPr>
        <w:t xml:space="preserve"> комиссией по оценке работ</w:t>
      </w:r>
      <w:r w:rsidRPr="009B7DBA">
        <w:rPr>
          <w:sz w:val="28"/>
          <w:szCs w:val="28"/>
          <w:lang w:val="tt-RU"/>
        </w:rPr>
        <w:t xml:space="preserve"> </w:t>
      </w:r>
      <w:r w:rsidRPr="009B7DBA">
        <w:rPr>
          <w:sz w:val="28"/>
          <w:szCs w:val="28"/>
        </w:rPr>
        <w:t xml:space="preserve">в срок до </w:t>
      </w:r>
      <w:r w:rsidRPr="009B7DBA">
        <w:rPr>
          <w:sz w:val="28"/>
          <w:szCs w:val="28"/>
          <w:lang w:val="tt-RU"/>
        </w:rPr>
        <w:t>16 марта 20</w:t>
      </w:r>
      <w:r w:rsidRPr="009B7DBA">
        <w:rPr>
          <w:sz w:val="28"/>
          <w:szCs w:val="28"/>
        </w:rPr>
        <w:t>23 г.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Проверенные и отобранные </w:t>
      </w:r>
      <w:r w:rsidR="0091312D">
        <w:rPr>
          <w:sz w:val="28"/>
          <w:szCs w:val="28"/>
        </w:rPr>
        <w:t>комиссией по оценке работ</w:t>
      </w:r>
      <w:r w:rsidRPr="009B7DBA">
        <w:rPr>
          <w:sz w:val="28"/>
          <w:szCs w:val="28"/>
        </w:rPr>
        <w:t xml:space="preserve">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 w:rsidRPr="009B7DBA">
        <w:rPr>
          <w:sz w:val="28"/>
          <w:szCs w:val="28"/>
          <w:lang w:val="tt-RU"/>
        </w:rPr>
        <w:t>работы</w:t>
      </w:r>
      <w:r w:rsidRPr="009B7DBA">
        <w:rPr>
          <w:sz w:val="28"/>
          <w:szCs w:val="28"/>
        </w:rPr>
        <w:t xml:space="preserve"> заявленной секции. Результаты </w:t>
      </w:r>
      <w:r w:rsidR="0091312D">
        <w:rPr>
          <w:sz w:val="28"/>
          <w:szCs w:val="28"/>
        </w:rPr>
        <w:t>оценки</w:t>
      </w:r>
      <w:r w:rsidRPr="009B7DBA">
        <w:rPr>
          <w:sz w:val="28"/>
          <w:szCs w:val="28"/>
        </w:rPr>
        <w:t xml:space="preserve"> </w:t>
      </w:r>
      <w:r w:rsidR="00A50496" w:rsidRPr="002F557B">
        <w:rPr>
          <w:sz w:val="28"/>
          <w:szCs w:val="28"/>
        </w:rPr>
        <w:t xml:space="preserve">(не содержащие персональных данных) в соответствии с кодами, полученными при регистрации, </w:t>
      </w:r>
      <w:r w:rsidRPr="009B7DBA">
        <w:rPr>
          <w:sz w:val="28"/>
          <w:szCs w:val="28"/>
        </w:rPr>
        <w:t xml:space="preserve">представленных работ за 10 дней до начала работы Конференции будут размещены на сайте </w:t>
      </w:r>
      <w:hyperlink r:id="rId9" w:history="1">
        <w:r w:rsidRPr="00D41B66">
          <w:rPr>
            <w:rStyle w:val="a3"/>
            <w:sz w:val="28"/>
            <w:szCs w:val="28"/>
          </w:rPr>
          <w:t>СОШ №</w:t>
        </w:r>
        <w:r w:rsidR="0082662D" w:rsidRPr="00D41B66">
          <w:rPr>
            <w:rStyle w:val="a3"/>
            <w:sz w:val="28"/>
            <w:szCs w:val="28"/>
          </w:rPr>
          <w:t xml:space="preserve"> </w:t>
        </w:r>
        <w:r w:rsidRPr="00D41B66">
          <w:rPr>
            <w:rStyle w:val="a3"/>
            <w:sz w:val="28"/>
            <w:szCs w:val="28"/>
          </w:rPr>
          <w:t>5</w:t>
        </w:r>
      </w:hyperlink>
      <w:r w:rsidRPr="009B7DBA">
        <w:rPr>
          <w:sz w:val="28"/>
          <w:szCs w:val="28"/>
        </w:rPr>
        <w:t xml:space="preserve">, во вкладке </w:t>
      </w:r>
      <w:hyperlink r:id="rId10" w:history="1">
        <w:r w:rsidRPr="00D41B66">
          <w:rPr>
            <w:rStyle w:val="a3"/>
            <w:sz w:val="28"/>
            <w:szCs w:val="28"/>
          </w:rPr>
          <w:t>«Конференция им. В.Д. Шашина»</w:t>
        </w:r>
      </w:hyperlink>
      <w:r w:rsidRPr="009B7DBA">
        <w:rPr>
          <w:sz w:val="28"/>
          <w:szCs w:val="28"/>
        </w:rPr>
        <w:t>. Также, на электронные почты победителей заочного тура будут отправлены ссылки для участия во</w:t>
      </w:r>
      <w:r w:rsidR="0082662D">
        <w:rPr>
          <w:sz w:val="28"/>
          <w:szCs w:val="28"/>
        </w:rPr>
        <w:t xml:space="preserve"> втором этапе  в онлайн режиме</w:t>
      </w:r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</w:t>
      </w:r>
    </w:p>
    <w:p w:rsidR="009B7DBA" w:rsidRPr="009B7DBA" w:rsidRDefault="009B7DBA" w:rsidP="009B7DBA">
      <w:pPr>
        <w:ind w:firstLine="708"/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9. Технология проведения Конференции</w:t>
      </w:r>
    </w:p>
    <w:p w:rsidR="009B7DBA" w:rsidRPr="009B7DBA" w:rsidRDefault="009B7DBA" w:rsidP="009B7DBA">
      <w:pPr>
        <w:ind w:firstLine="708"/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 xml:space="preserve">Работа Конференции предусматривает публичные выступления участников по результатам собственной исследовательской деятельности на </w:t>
      </w:r>
      <w:r w:rsidRPr="009B7DBA">
        <w:rPr>
          <w:sz w:val="28"/>
          <w:szCs w:val="28"/>
          <w:lang w:val="tt-RU"/>
        </w:rPr>
        <w:t xml:space="preserve">следующих </w:t>
      </w:r>
      <w:r w:rsidRPr="009B7DBA">
        <w:rPr>
          <w:sz w:val="28"/>
          <w:szCs w:val="28"/>
        </w:rPr>
        <w:t>предметных секциях: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 xml:space="preserve">«По тропам истории», (работа секции посвящена </w:t>
      </w:r>
      <w:r w:rsidRPr="009B7DBA">
        <w:rPr>
          <w:rFonts w:ascii="Times New Roman" w:hAnsi="Times New Roman" w:cs="Times New Roman"/>
          <w:sz w:val="28"/>
          <w:szCs w:val="28"/>
        </w:rPr>
        <w:t>80-летию начала разработки нефти Татарстана и 75-летию открытия Ромашкинского нефтяного месторождения.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Разработка и эксплуатация нефтяных и газовых месторождений (для студентов средних профессиональных учебных заведений).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География. Геология. Экология. Химия. Биология.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Информатика. Математика. Физика.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Психология. Педагогика.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Английский язык.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Краеведение. Этнография. История.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Краеведение. Этнография. История (на татарском языке).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Техническое творчество. Моделирование и 3D-моделирование.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Литературоведение и языкознание.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Правоведение. Экономика. Социология.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lastRenderedPageBreak/>
        <w:t>Мировая художественная культура.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Юный исследователь (для учащихся начальных классов по вышеуказанным секциям).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Работа педагогов по развитию одарённости учащихся и студентов: выступления или мастер- классы.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При защите работы в онлайн режиме </w:t>
      </w:r>
      <w:r w:rsidR="0082662D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необходимо представить   презентацию  к выступлению на секционных заседаниях. 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</w:p>
    <w:p w:rsid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На выступление по представлению своей работы участнику дается 5 минут, на выступление при обсуждении - до 2 минут.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10. Подведение итогов</w:t>
      </w:r>
    </w:p>
    <w:p w:rsidR="0082662D" w:rsidRPr="009B7DBA" w:rsidRDefault="0082662D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 окончании слушаний предметных секций проводится заседание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, на которых суммируются баллы и определяются победители и призеры. Все решения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 протоколируются, подписываются, утверждаются председателем, секретарем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 и являются окончательными. Замечания, вопросы, претензии по работе Конференции принимаются Оргкомитетом в день работы предметных секций. Итоги подводятся в день проведения второго тура Конференции в онлайн режиме.</w:t>
      </w:r>
    </w:p>
    <w:p w:rsidR="0082662D" w:rsidRPr="009B7DBA" w:rsidRDefault="0082662D" w:rsidP="009B7DBA">
      <w:pPr>
        <w:ind w:firstLine="708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11. Награждение победителей и участников</w:t>
      </w:r>
    </w:p>
    <w:p w:rsidR="0082662D" w:rsidRPr="009B7DBA" w:rsidRDefault="0082662D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Победители и призеры Конференции награждаются дипломами трех степеней, дипломами лауреата. 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Педагоги получают свидетельства после очного выступления на методической секции по распространению личного опыта работы по развитию одарённости учащихся и студентов.</w:t>
      </w:r>
    </w:p>
    <w:p w:rsidR="009B7DBA" w:rsidRPr="009B7DBA" w:rsidRDefault="00AC0D99" w:rsidP="009B7DBA">
      <w:pPr>
        <w:ind w:firstLine="708"/>
        <w:jc w:val="both"/>
        <w:rPr>
          <w:sz w:val="28"/>
          <w:szCs w:val="28"/>
        </w:rPr>
      </w:pPr>
      <w:r w:rsidRPr="00F81331">
        <w:rPr>
          <w:sz w:val="28"/>
          <w:szCs w:val="28"/>
        </w:rPr>
        <w:t xml:space="preserve">Результаты </w:t>
      </w:r>
      <w:r w:rsidRPr="002F557B">
        <w:rPr>
          <w:sz w:val="28"/>
          <w:szCs w:val="28"/>
        </w:rPr>
        <w:t xml:space="preserve">(не содержащие персональных данных) в соответствии с кодами, полученными при регистрации, </w:t>
      </w:r>
      <w:r>
        <w:rPr>
          <w:sz w:val="28"/>
          <w:szCs w:val="28"/>
        </w:rPr>
        <w:t>будут</w:t>
      </w:r>
      <w:r w:rsidRPr="00F81331">
        <w:rPr>
          <w:sz w:val="28"/>
          <w:szCs w:val="28"/>
        </w:rPr>
        <w:t xml:space="preserve"> опубликованы на сайте </w:t>
      </w:r>
      <w:r w:rsidR="009B7DBA" w:rsidRPr="009B7DBA">
        <w:rPr>
          <w:sz w:val="28"/>
          <w:szCs w:val="28"/>
        </w:rPr>
        <w:t xml:space="preserve">на сайте </w:t>
      </w:r>
      <w:hyperlink r:id="rId11" w:history="1">
        <w:r w:rsidR="009B7DBA" w:rsidRPr="007E30E9">
          <w:rPr>
            <w:rStyle w:val="a3"/>
            <w:sz w:val="28"/>
            <w:szCs w:val="28"/>
          </w:rPr>
          <w:t>СОШ № 5</w:t>
        </w:r>
      </w:hyperlink>
      <w:r w:rsidR="009B7DBA" w:rsidRPr="009B7DBA">
        <w:rPr>
          <w:sz w:val="28"/>
          <w:szCs w:val="28"/>
        </w:rPr>
        <w:t xml:space="preserve"> во вкладке </w:t>
      </w:r>
      <w:hyperlink r:id="rId12" w:history="1">
        <w:r w:rsidR="009B7DBA" w:rsidRPr="007E30E9">
          <w:rPr>
            <w:rStyle w:val="a3"/>
            <w:sz w:val="28"/>
            <w:szCs w:val="28"/>
          </w:rPr>
          <w:t>«Конференция им. В.Д. Шашина»</w:t>
        </w:r>
      </w:hyperlink>
      <w:r w:rsidR="009B7DBA"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Координаторы: </w:t>
      </w:r>
      <w:r w:rsidR="00AC0D99">
        <w:rPr>
          <w:sz w:val="28"/>
          <w:szCs w:val="28"/>
        </w:rPr>
        <w:t>заместители директора СОШ № 5.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>Контактные телефоны: 8(85595) 5-29-70, 89172960242 (Хайруллина Рамиля Ахмедовна), 89196339355 (Аюпова Зульфия Абдулмагдановна).</w:t>
      </w:r>
    </w:p>
    <w:p w:rsidR="00AC0D99" w:rsidRDefault="00AC0D99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12. Требования к содержанию исследовательской работы</w:t>
      </w:r>
    </w:p>
    <w:p w:rsidR="00AC0D99" w:rsidRPr="009B7DBA" w:rsidRDefault="00AC0D99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Работа должна иметь характер учебного или научного исследования, центром которого является проблема.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  <w:lang w:val="tt-RU"/>
        </w:rPr>
        <w:t>Исследовательская</w:t>
      </w:r>
      <w:r w:rsidRPr="009B7DBA">
        <w:rPr>
          <w:sz w:val="28"/>
          <w:szCs w:val="28"/>
        </w:rPr>
        <w:t xml:space="preserve"> работа должна содержать: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B7DBA" w:rsidRPr="009B7DBA">
        <w:rPr>
          <w:sz w:val="28"/>
          <w:szCs w:val="28"/>
        </w:rPr>
        <w:t>главление;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7DBA" w:rsidRPr="009B7DBA">
        <w:rPr>
          <w:sz w:val="28"/>
          <w:szCs w:val="28"/>
        </w:rPr>
        <w:t>ведение;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9B7DBA" w:rsidRPr="009B7DBA">
        <w:rPr>
          <w:sz w:val="28"/>
          <w:szCs w:val="28"/>
        </w:rPr>
        <w:t>сновную часть;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7DBA" w:rsidRPr="009B7DBA">
        <w:rPr>
          <w:sz w:val="28"/>
          <w:szCs w:val="28"/>
        </w:rPr>
        <w:t>аключение;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7DBA" w:rsidRPr="009B7DBA">
        <w:rPr>
          <w:sz w:val="28"/>
          <w:szCs w:val="28"/>
        </w:rPr>
        <w:t>писок использованных источников и литературы.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9B7DBA" w:rsidRPr="009B7DBA" w:rsidRDefault="009B7DBA" w:rsidP="009B7DBA">
      <w:pPr>
        <w:ind w:firstLine="708"/>
        <w:jc w:val="both"/>
        <w:rPr>
          <w:i/>
          <w:sz w:val="28"/>
          <w:szCs w:val="28"/>
        </w:rPr>
      </w:pPr>
      <w:r w:rsidRPr="009B7DBA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</w:t>
      </w:r>
      <w:r w:rsidR="00AC0D99">
        <w:rPr>
          <w:sz w:val="28"/>
          <w:szCs w:val="28"/>
        </w:rPr>
        <w:t>, практическая значимость</w:t>
      </w:r>
      <w:r w:rsidRPr="009B7DBA">
        <w:rPr>
          <w:sz w:val="28"/>
          <w:szCs w:val="28"/>
        </w:rPr>
        <w:t>). Основная часть делится на главы.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</w:t>
      </w:r>
      <w:r w:rsidR="00AC0D99">
        <w:rPr>
          <w:sz w:val="28"/>
          <w:szCs w:val="28"/>
        </w:rPr>
        <w:t>арты, таблицы, фотографии</w:t>
      </w:r>
      <w:r w:rsidRPr="009B7DBA">
        <w:rPr>
          <w:sz w:val="28"/>
          <w:szCs w:val="28"/>
        </w:rPr>
        <w:t>), который должен быть связан с основным содержанием.</w:t>
      </w:r>
    </w:p>
    <w:p w:rsidR="00AC0D99" w:rsidRPr="009B7DBA" w:rsidRDefault="00AC0D99" w:rsidP="009B7DBA">
      <w:pPr>
        <w:ind w:firstLine="708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13. Требования к оформлению исследовательской работы</w:t>
      </w:r>
    </w:p>
    <w:p w:rsidR="00AC0D99" w:rsidRPr="009B7DBA" w:rsidRDefault="00AC0D99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- 210 мм.). Шрифт типа </w:t>
      </w:r>
      <w:r w:rsidRPr="009B7DBA">
        <w:rPr>
          <w:sz w:val="28"/>
          <w:szCs w:val="28"/>
          <w:lang w:val="en-US"/>
        </w:rPr>
        <w:t>Times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en-US"/>
        </w:rPr>
        <w:t>New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en-US"/>
        </w:rPr>
        <w:t>Roman</w:t>
      </w:r>
      <w:r w:rsidRPr="009B7DBA">
        <w:rPr>
          <w:sz w:val="28"/>
          <w:szCs w:val="28"/>
        </w:rPr>
        <w:t>, размер 12 пт, межстрочный интервал 1,5. Поля: слева - 25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или пластиковые файлы.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описанием задачи;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изложением алгоритма решения задачи, программного интерфейса;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lastRenderedPageBreak/>
        <w:t>описанием программы, входных и выходных данных, распечатки программы и результатов;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исполняемым программным модулем на электронных носителях для </w:t>
      </w:r>
      <w:r w:rsidRPr="009B7DBA">
        <w:rPr>
          <w:sz w:val="28"/>
          <w:szCs w:val="28"/>
          <w:lang w:val="en-US"/>
        </w:rPr>
        <w:t>IBM</w:t>
      </w:r>
      <w:r w:rsidRPr="009B7DBA">
        <w:rPr>
          <w:sz w:val="28"/>
          <w:szCs w:val="28"/>
        </w:rPr>
        <w:t>/</w:t>
      </w:r>
      <w:r w:rsidRPr="009B7DBA">
        <w:rPr>
          <w:sz w:val="28"/>
          <w:szCs w:val="28"/>
          <w:lang w:val="en-US"/>
        </w:rPr>
        <w:t>PC</w:t>
      </w:r>
      <w:r w:rsidRPr="009B7DBA">
        <w:rPr>
          <w:sz w:val="28"/>
          <w:szCs w:val="28"/>
        </w:rPr>
        <w:t xml:space="preserve"> совместимых компьютеров.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</w:p>
    <w:p w:rsidR="009B7DBA" w:rsidRDefault="009B7DBA" w:rsidP="00AC0D99">
      <w:pPr>
        <w:jc w:val="center"/>
        <w:rPr>
          <w:rStyle w:val="a7"/>
          <w:b w:val="0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C0D99">
        <w:tc>
          <w:tcPr>
            <w:tcW w:w="5665" w:type="dxa"/>
          </w:tcPr>
          <w:p w:rsidR="00AC0D99" w:rsidRDefault="00AC0D99" w:rsidP="009B7DBA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0D99" w:rsidRPr="009B7DBA" w:rsidRDefault="00AC0D99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>Приложение № 1</w:t>
            </w:r>
            <w:r>
              <w:rPr>
                <w:rStyle w:val="a7"/>
                <w:b w:val="0"/>
                <w:sz w:val="28"/>
                <w:szCs w:val="28"/>
              </w:rPr>
              <w:t xml:space="preserve"> к Положению</w:t>
            </w:r>
          </w:p>
          <w:p w:rsidR="00AC0D99" w:rsidRPr="00632BC1" w:rsidRDefault="00AC0D99" w:rsidP="00AC0D99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 xml:space="preserve">научно-практической  конференции </w:t>
            </w:r>
          </w:p>
          <w:p w:rsidR="00AC0D99" w:rsidRPr="00632BC1" w:rsidRDefault="00AC0D99" w:rsidP="00AC0D99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>имени В.Д.Шашина, посвященной 80-летию начала разработки нефти Татарстана и 75-летию открытия Ромашкинского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AC0D99" w:rsidRDefault="00AC0D99" w:rsidP="009B7DBA">
      <w:pPr>
        <w:jc w:val="center"/>
        <w:rPr>
          <w:rStyle w:val="a7"/>
          <w:b w:val="0"/>
          <w:sz w:val="28"/>
          <w:szCs w:val="28"/>
        </w:rPr>
      </w:pPr>
    </w:p>
    <w:p w:rsidR="009B7DBA" w:rsidRPr="009B7DBA" w:rsidRDefault="009B7DBA" w:rsidP="009B7DBA">
      <w:pPr>
        <w:jc w:val="center"/>
        <w:rPr>
          <w:rStyle w:val="a7"/>
          <w:b w:val="0"/>
          <w:sz w:val="28"/>
          <w:szCs w:val="28"/>
        </w:rPr>
      </w:pPr>
      <w:r w:rsidRPr="009B7DBA">
        <w:rPr>
          <w:rStyle w:val="a7"/>
          <w:b w:val="0"/>
          <w:sz w:val="28"/>
          <w:szCs w:val="28"/>
        </w:rPr>
        <w:t xml:space="preserve">Критерии оценки </w:t>
      </w:r>
      <w:r w:rsidR="00FF2C59">
        <w:rPr>
          <w:rStyle w:val="a7"/>
          <w:b w:val="0"/>
          <w:sz w:val="28"/>
          <w:szCs w:val="28"/>
        </w:rPr>
        <w:t xml:space="preserve"> </w:t>
      </w:r>
      <w:r w:rsidRPr="009B7DBA">
        <w:rPr>
          <w:rStyle w:val="a7"/>
          <w:b w:val="0"/>
          <w:sz w:val="28"/>
          <w:szCs w:val="28"/>
        </w:rPr>
        <w:t xml:space="preserve">исследовательских работ, </w:t>
      </w:r>
    </w:p>
    <w:p w:rsidR="009B7DBA" w:rsidRPr="009B7DBA" w:rsidRDefault="009B7DBA" w:rsidP="009B7DBA">
      <w:pPr>
        <w:jc w:val="center"/>
        <w:rPr>
          <w:rStyle w:val="a7"/>
          <w:b w:val="0"/>
          <w:sz w:val="28"/>
          <w:szCs w:val="28"/>
        </w:rPr>
      </w:pPr>
      <w:r w:rsidRPr="009B7DBA">
        <w:rPr>
          <w:rStyle w:val="a7"/>
          <w:b w:val="0"/>
          <w:sz w:val="28"/>
          <w:szCs w:val="28"/>
        </w:rPr>
        <w:t>представленных на конференцию</w:t>
      </w:r>
    </w:p>
    <w:p w:rsidR="009B7DBA" w:rsidRPr="009B7DBA" w:rsidRDefault="009B7DBA" w:rsidP="009B7DBA">
      <w:pPr>
        <w:jc w:val="both"/>
        <w:rPr>
          <w:rStyle w:val="a7"/>
          <w:b w:val="0"/>
          <w:sz w:val="28"/>
          <w:szCs w:val="28"/>
        </w:rPr>
      </w:pPr>
    </w:p>
    <w:tbl>
      <w:tblPr>
        <w:tblW w:w="11047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116"/>
        <w:gridCol w:w="2268"/>
        <w:gridCol w:w="2410"/>
      </w:tblGrid>
      <w:tr w:rsidR="009B7DBA" w:rsidRPr="009B7DBA" w:rsidTr="008932BF">
        <w:tc>
          <w:tcPr>
            <w:tcW w:w="2410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Критерии оценки / баллы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2116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0</w:t>
            </w:r>
          </w:p>
        </w:tc>
      </w:tr>
      <w:tr w:rsidR="009B7DBA" w:rsidRPr="00A447AA" w:rsidTr="008932BF">
        <w:trPr>
          <w:trHeight w:val="2334"/>
        </w:trPr>
        <w:tc>
          <w:tcPr>
            <w:tcW w:w="2410" w:type="dxa"/>
            <w:shd w:val="clear" w:color="auto" w:fill="FFFFFF"/>
          </w:tcPr>
          <w:p w:rsidR="00FF2C59" w:rsidRDefault="009B7DBA" w:rsidP="00FF2C59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Соответствие требованиям оформления исследовательской работы </w:t>
            </w:r>
          </w:p>
          <w:p w:rsidR="009B7DBA" w:rsidRPr="00A447AA" w:rsidRDefault="009B7DBA" w:rsidP="00FF2C59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9"/>
                <w:color w:val="000000"/>
                <w:sz w:val="24"/>
                <w:szCs w:val="24"/>
              </w:rPr>
              <w:t>(баллы ум</w:t>
            </w:r>
            <w:r w:rsidRPr="00A447AA">
              <w:rPr>
                <w:rStyle w:val="a9"/>
                <w:color w:val="000000"/>
                <w:sz w:val="24"/>
                <w:szCs w:val="24"/>
              </w:rPr>
              <w:softHyphen/>
              <w:t>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полностью соответствует требованиям оформления</w:t>
            </w:r>
          </w:p>
        </w:tc>
        <w:tc>
          <w:tcPr>
            <w:tcW w:w="2116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в целом соответствует требованиям, но имеются незначительные недостатки</w:t>
            </w:r>
          </w:p>
        </w:tc>
        <w:tc>
          <w:tcPr>
            <w:tcW w:w="2268" w:type="dxa"/>
            <w:shd w:val="clear" w:color="auto" w:fill="FFFFFF"/>
          </w:tcPr>
          <w:p w:rsidR="009B7DBA" w:rsidRPr="00D323E5" w:rsidRDefault="009B7DBA" w:rsidP="00FF2C59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 w:rsidRPr="00D323E5">
              <w:rPr>
                <w:color w:val="FF0000"/>
              </w:rPr>
              <w:t xml:space="preserve">В </w:t>
            </w:r>
            <w:r w:rsidR="00FF2C59">
              <w:rPr>
                <w:color w:val="FF0000"/>
              </w:rPr>
              <w:t xml:space="preserve"> </w:t>
            </w:r>
            <w:r w:rsidRPr="00D323E5">
              <w:rPr>
                <w:color w:val="FF0000"/>
              </w:rPr>
              <w:t>исследовательской работе имеются существенные недостатки, не соответствующие требованиям</w:t>
            </w:r>
          </w:p>
        </w:tc>
        <w:tc>
          <w:tcPr>
            <w:tcW w:w="2410" w:type="dxa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не соответствует требованиям</w:t>
            </w:r>
          </w:p>
        </w:tc>
      </w:tr>
      <w:tr w:rsidR="009B7DBA" w:rsidRPr="00A447AA" w:rsidTr="008932BF">
        <w:trPr>
          <w:trHeight w:val="4366"/>
        </w:trPr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Соответствие объему и формату текста</w:t>
            </w:r>
          </w:p>
        </w:tc>
        <w:tc>
          <w:tcPr>
            <w:tcW w:w="1843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полностью соответствует объему и формату текста</w:t>
            </w:r>
          </w:p>
        </w:tc>
        <w:tc>
          <w:tcPr>
            <w:tcW w:w="2116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в целом соответствует, но имеются незначительные недостатки, на</w:t>
            </w:r>
            <w:r w:rsidR="009B7DBA" w:rsidRPr="00D323E5">
              <w:rPr>
                <w:color w:val="FF0000"/>
              </w:rPr>
              <w:softHyphen/>
              <w:t>пример: «Введение» и/или «За</w:t>
            </w:r>
            <w:r w:rsidR="009B7DBA" w:rsidRPr="00D323E5">
              <w:rPr>
                <w:color w:val="FF0000"/>
              </w:rPr>
              <w:softHyphen/>
              <w:t>ключение» незначительно превышают необходимый объем, что не нарушает общего формата</w:t>
            </w:r>
          </w:p>
        </w:tc>
        <w:tc>
          <w:tcPr>
            <w:tcW w:w="2268" w:type="dxa"/>
            <w:shd w:val="clear" w:color="auto" w:fill="FFFFFF"/>
          </w:tcPr>
          <w:p w:rsidR="009B7DBA" w:rsidRPr="00D323E5" w:rsidRDefault="009B7DBA" w:rsidP="00FF2C59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 w:rsidRPr="00D323E5">
              <w:rPr>
                <w:color w:val="FF0000"/>
              </w:rPr>
              <w:t>В исследовательской работе имеются существенные недостатки, например, «Введе</w:t>
            </w:r>
            <w:r w:rsidRPr="00D323E5">
              <w:rPr>
                <w:color w:val="FF0000"/>
              </w:rPr>
              <w:softHyphen/>
              <w:t>ние» и/или «Заключение» значительно превышают 15% от объема</w:t>
            </w:r>
          </w:p>
        </w:tc>
        <w:tc>
          <w:tcPr>
            <w:tcW w:w="2410" w:type="dxa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не соответствует, на</w:t>
            </w:r>
            <w:r w:rsidR="009B7DBA" w:rsidRPr="00D323E5">
              <w:rPr>
                <w:color w:val="FF0000"/>
              </w:rPr>
              <w:softHyphen/>
              <w:t>пример: отсутствует деление на «Введение». «Основную часть» и «Заключение»; работа значительно меньше/больше необходимого объема</w:t>
            </w:r>
          </w:p>
        </w:tc>
      </w:tr>
      <w:tr w:rsidR="009B7DBA" w:rsidRPr="00A447AA" w:rsidTr="008932BF">
        <w:tc>
          <w:tcPr>
            <w:tcW w:w="11047" w:type="dxa"/>
            <w:gridSpan w:val="5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center"/>
            </w:pPr>
            <w:r w:rsidRPr="00A447AA">
              <w:rPr>
                <w:rStyle w:val="a9"/>
                <w:color w:val="000000"/>
                <w:sz w:val="24"/>
                <w:szCs w:val="24"/>
              </w:rPr>
              <w:t>Введение</w:t>
            </w:r>
          </w:p>
        </w:tc>
      </w:tr>
      <w:tr w:rsidR="009B7DBA" w:rsidRPr="00A447AA" w:rsidTr="008932BF">
        <w:trPr>
          <w:trHeight w:val="2078"/>
        </w:trPr>
        <w:tc>
          <w:tcPr>
            <w:tcW w:w="2410" w:type="dxa"/>
            <w:shd w:val="clear" w:color="auto" w:fill="FFFFFF"/>
          </w:tcPr>
          <w:p w:rsidR="009B7DBA" w:rsidRPr="00A447AA" w:rsidRDefault="009B7DBA" w:rsidP="00FF2C59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Актуальность тематики 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FF2C59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тематики исследовательской работы определена и обоснована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определена, но не обоснована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определена недостаточно, обоснование отсутствует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не определена и не обоснована</w:t>
            </w:r>
          </w:p>
        </w:tc>
      </w:tr>
      <w:tr w:rsidR="009B7DBA" w:rsidRPr="00A447AA" w:rsidTr="008932BF">
        <w:trPr>
          <w:trHeight w:val="703"/>
        </w:trPr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lastRenderedPageBreak/>
              <w:t xml:space="preserve">Цель и задачи автора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Цель и задачи автора работы выявлены в пол</w:t>
            </w:r>
            <w:r w:rsidRPr="00A447AA">
              <w:rPr>
                <w:color w:val="000000"/>
              </w:rPr>
              <w:softHyphen/>
              <w:t>ной мере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Цель определена, задачи не выявлены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Цель определена неточно, задачи не выявлены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Цель и задачи не указаны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Использованные автором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 работы источники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Использованные автором статьи источники выяв</w:t>
            </w:r>
            <w:r w:rsidRPr="00A447AA">
              <w:rPr>
                <w:color w:val="000000"/>
              </w:rPr>
              <w:softHyphen/>
              <w:t>лены и проана</w:t>
            </w:r>
            <w:r w:rsidRPr="00A447AA">
              <w:rPr>
                <w:color w:val="000000"/>
              </w:rPr>
              <w:softHyphen/>
              <w:t>лизированы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Источники выявлены, но не проанализирова</w:t>
            </w:r>
            <w:r w:rsidRPr="00A447AA">
              <w:rPr>
                <w:color w:val="000000"/>
              </w:rPr>
              <w:softHyphen/>
              <w:t>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Источники выявлены не полностью, анализ отсутствует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Источники не выявлены</w:t>
            </w:r>
          </w:p>
        </w:tc>
      </w:tr>
      <w:tr w:rsidR="009B7DBA" w:rsidRPr="00A447AA" w:rsidTr="008932BF">
        <w:trPr>
          <w:trHeight w:val="1974"/>
        </w:trPr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Важнейшие аспекты содержа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ния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Важнейшие ас</w:t>
            </w:r>
            <w:r w:rsidRPr="00A447AA">
              <w:rPr>
                <w:color w:val="000000"/>
              </w:rPr>
              <w:softHyphen/>
              <w:t>пекты содержа</w:t>
            </w:r>
            <w:r w:rsidRPr="00A447AA">
              <w:rPr>
                <w:color w:val="000000"/>
              </w:rPr>
              <w:softHyphen/>
              <w:t>ния статьи точно выделены и гра</w:t>
            </w:r>
            <w:r w:rsidRPr="00A447AA">
              <w:rPr>
                <w:color w:val="000000"/>
              </w:rPr>
              <w:softHyphen/>
              <w:t>мотно сформулированы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Аспекты выделе</w:t>
            </w:r>
            <w:r w:rsidRPr="00A447AA">
              <w:rPr>
                <w:color w:val="000000"/>
              </w:rPr>
              <w:softHyphen/>
              <w:t>ны, но сформу</w:t>
            </w:r>
            <w:r w:rsidRPr="00A447AA">
              <w:rPr>
                <w:color w:val="000000"/>
              </w:rPr>
              <w:softHyphen/>
              <w:t>лированы неточ</w:t>
            </w:r>
            <w:r w:rsidRPr="00A447AA">
              <w:rPr>
                <w:color w:val="000000"/>
              </w:rPr>
              <w:softHyphen/>
              <w:t>но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Аспекты выделе</w:t>
            </w:r>
            <w:r w:rsidRPr="00A447AA">
              <w:rPr>
                <w:color w:val="000000"/>
              </w:rPr>
              <w:softHyphen/>
              <w:t>ны неточно, формулировки искажают пони</w:t>
            </w:r>
            <w:r w:rsidRPr="00A447AA">
              <w:rPr>
                <w:color w:val="000000"/>
              </w:rPr>
              <w:softHyphen/>
              <w:t>мание статьи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Аспекты не выделены и не сформули</w:t>
            </w:r>
            <w:r w:rsidRPr="00A447AA">
              <w:rPr>
                <w:color w:val="000000"/>
              </w:rPr>
              <w:softHyphen/>
              <w:t>рованы</w:t>
            </w:r>
          </w:p>
        </w:tc>
      </w:tr>
      <w:tr w:rsidR="009B7DBA" w:rsidRPr="00A447AA" w:rsidTr="008932BF">
        <w:trPr>
          <w:trHeight w:val="2256"/>
        </w:trPr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Новизна исследо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вания и обосно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ванность концеп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ций автора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Новизна иссле</w:t>
            </w:r>
            <w:r w:rsidRPr="00A447AA">
              <w:rPr>
                <w:color w:val="000000"/>
              </w:rPr>
              <w:softHyphen/>
              <w:t>дования опреде</w:t>
            </w:r>
            <w:r w:rsidRPr="00A447AA">
              <w:rPr>
                <w:color w:val="000000"/>
              </w:rPr>
              <w:softHyphen/>
              <w:t>лена. Обосно</w:t>
            </w:r>
            <w:r w:rsidRPr="00A447AA">
              <w:rPr>
                <w:color w:val="000000"/>
              </w:rPr>
              <w:softHyphen/>
              <w:t>ванность кон</w:t>
            </w:r>
            <w:r w:rsidRPr="00A447AA">
              <w:rPr>
                <w:color w:val="000000"/>
              </w:rPr>
              <w:softHyphen/>
              <w:t>цепции автора статьи проана</w:t>
            </w:r>
            <w:r w:rsidRPr="00A447AA">
              <w:rPr>
                <w:color w:val="000000"/>
              </w:rPr>
              <w:softHyphen/>
              <w:t>лизирована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Новизна исследования определена, анализ обоснованности концепций сделан неполно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Новизна исследования определена не точно, обоснованность концепций не проанализиро</w:t>
            </w:r>
            <w:r w:rsidRPr="00A447AA">
              <w:rPr>
                <w:color w:val="000000"/>
              </w:rPr>
              <w:softHyphen/>
              <w:t>вана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Новизна иссле</w:t>
            </w:r>
            <w:r w:rsidRPr="00A447AA">
              <w:rPr>
                <w:color w:val="000000"/>
              </w:rPr>
              <w:softHyphen/>
              <w:t>дования не опре</w:t>
            </w:r>
            <w:r w:rsidRPr="00A447AA">
              <w:rPr>
                <w:color w:val="000000"/>
              </w:rPr>
              <w:softHyphen/>
              <w:t>делена, обосно</w:t>
            </w:r>
            <w:r w:rsidRPr="00A447AA">
              <w:rPr>
                <w:color w:val="000000"/>
              </w:rPr>
              <w:softHyphen/>
              <w:t>ванность кон</w:t>
            </w:r>
            <w:r w:rsidRPr="00A447AA">
              <w:rPr>
                <w:color w:val="000000"/>
              </w:rPr>
              <w:softHyphen/>
              <w:t>цепций не про</w:t>
            </w:r>
            <w:r w:rsidRPr="00A447AA">
              <w:rPr>
                <w:color w:val="000000"/>
              </w:rPr>
              <w:softHyphen/>
              <w:t>анализирована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Грамотность со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ставления текста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исследовательской работы </w:t>
            </w:r>
            <w:r w:rsidRPr="00A447AA">
              <w:rPr>
                <w:color w:val="000000"/>
              </w:rPr>
              <w:t>(</w:t>
            </w:r>
            <w:r w:rsidRPr="00A447AA">
              <w:rPr>
                <w:rStyle w:val="a9"/>
                <w:color w:val="000000"/>
                <w:sz w:val="24"/>
                <w:szCs w:val="24"/>
              </w:rPr>
              <w:t>баллы ум</w:t>
            </w:r>
            <w:r w:rsidRPr="00A447AA">
              <w:rPr>
                <w:rStyle w:val="a9"/>
                <w:color w:val="000000"/>
                <w:sz w:val="24"/>
                <w:szCs w:val="24"/>
              </w:rPr>
              <w:softHyphen/>
              <w:t>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 xml:space="preserve"> Текст со</w:t>
            </w:r>
            <w:r w:rsidRPr="00A447AA">
              <w:rPr>
                <w:color w:val="000000"/>
              </w:rPr>
              <w:softHyphen/>
              <w:t>ставлен струк</w:t>
            </w:r>
            <w:r w:rsidRPr="00A447AA">
              <w:rPr>
                <w:color w:val="000000"/>
              </w:rPr>
              <w:softHyphen/>
              <w:t>турно грамотно, соответствует ло</w:t>
            </w:r>
            <w:r w:rsidRPr="00A447AA">
              <w:rPr>
                <w:color w:val="000000"/>
              </w:rPr>
              <w:softHyphen/>
              <w:t>гике изложения материала статьи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Содержание текста соот</w:t>
            </w:r>
            <w:r w:rsidRPr="00A447AA">
              <w:rPr>
                <w:color w:val="000000"/>
              </w:rPr>
              <w:softHyphen/>
              <w:t>ветствует логике изложения, но структура оформлена недо</w:t>
            </w:r>
            <w:r w:rsidRPr="00A447AA">
              <w:rPr>
                <w:color w:val="000000"/>
              </w:rPr>
              <w:softHyphen/>
              <w:t>статочно четко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 xml:space="preserve"> Содержание текста структурировано, но не отражает логики изложе</w:t>
            </w:r>
            <w:r w:rsidRPr="00A447AA">
              <w:rPr>
                <w:color w:val="000000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Содержание текста не структурировано и не отражает логики изложе</w:t>
            </w:r>
            <w:r w:rsidRPr="00A447AA">
              <w:rPr>
                <w:color w:val="000000"/>
              </w:rPr>
              <w:softHyphen/>
              <w:t>ния</w:t>
            </w:r>
          </w:p>
        </w:tc>
      </w:tr>
      <w:tr w:rsidR="009B7DBA" w:rsidRPr="00A447AA" w:rsidTr="008932BF">
        <w:trPr>
          <w:trHeight w:val="703"/>
        </w:trPr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Практическая ценность материала для профессиональной ориентации и популяризации нефтяных профессий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</w:pPr>
            <w:r w:rsidRPr="00A447AA">
              <w:t xml:space="preserve">В </w:t>
            </w:r>
            <w:r w:rsidR="00872A7C">
              <w:t xml:space="preserve"> </w:t>
            </w:r>
            <w:r w:rsidRPr="00A447AA">
              <w:t>исследовательской работе выделен максимальный объем материала, необходимого для профессиональной ориентации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Неполно выде</w:t>
            </w:r>
            <w:r w:rsidRPr="00A447AA">
              <w:rPr>
                <w:color w:val="000000"/>
              </w:rPr>
              <w:softHyphen/>
              <w:t>лен необходи</w:t>
            </w:r>
            <w:r w:rsidRPr="00A447AA">
              <w:rPr>
                <w:color w:val="000000"/>
              </w:rPr>
              <w:softHyphen/>
              <w:t>мый материал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Неверно выде</w:t>
            </w:r>
            <w:r w:rsidRPr="00A447AA">
              <w:rPr>
                <w:color w:val="000000"/>
              </w:rPr>
              <w:softHyphen/>
              <w:t>лен необходи</w:t>
            </w:r>
            <w:r w:rsidRPr="00A447AA">
              <w:rPr>
                <w:color w:val="000000"/>
              </w:rPr>
              <w:softHyphen/>
              <w:t>мый материал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Не определен необходимый материал</w:t>
            </w:r>
          </w:p>
        </w:tc>
      </w:tr>
      <w:tr w:rsidR="009B7DBA" w:rsidRPr="00A447AA" w:rsidTr="008932BF">
        <w:tc>
          <w:tcPr>
            <w:tcW w:w="11047" w:type="dxa"/>
            <w:gridSpan w:val="5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center"/>
              <w:rPr>
                <w:rStyle w:val="a9"/>
                <w:i w:val="0"/>
                <w:color w:val="000000"/>
                <w:sz w:val="24"/>
                <w:szCs w:val="24"/>
              </w:rPr>
            </w:pPr>
            <w:r w:rsidRPr="00A447AA">
              <w:rPr>
                <w:rStyle w:val="a9"/>
                <w:color w:val="000000"/>
                <w:sz w:val="24"/>
                <w:szCs w:val="24"/>
              </w:rPr>
              <w:t>Заключение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Формулировка выводов </w:t>
            </w:r>
            <w:r w:rsidR="00872A7C">
              <w:t xml:space="preserve"> </w:t>
            </w:r>
            <w:r w:rsidRPr="00A447AA">
              <w:t xml:space="preserve">исследовательской работы, выявление положительных и </w:t>
            </w:r>
            <w:r w:rsidRPr="00A447AA">
              <w:lastRenderedPageBreak/>
              <w:t>проблемных сторон исследования (баллы умножаются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lastRenderedPageBreak/>
              <w:t>Четкая формулировка выводов, выявлены положительны</w:t>
            </w:r>
            <w:r w:rsidRPr="00A447AA">
              <w:lastRenderedPageBreak/>
              <w:t>е и проблемные стороны исследования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lastRenderedPageBreak/>
              <w:t xml:space="preserve"> Выводы сформулированы четко, но не выявлены поло</w:t>
            </w:r>
            <w:r w:rsidRPr="00A447AA">
              <w:rPr>
                <w:color w:val="000000"/>
              </w:rPr>
              <w:softHyphen/>
            </w:r>
            <w:r w:rsidRPr="00A447AA">
              <w:rPr>
                <w:color w:val="000000"/>
              </w:rPr>
              <w:lastRenderedPageBreak/>
              <w:t>жительные сто</w:t>
            </w:r>
            <w:r w:rsidRPr="00A447AA">
              <w:rPr>
                <w:color w:val="000000"/>
              </w:rPr>
              <w:softHyphen/>
              <w:t>роны исследова</w:t>
            </w:r>
            <w:r w:rsidRPr="00A447AA">
              <w:rPr>
                <w:color w:val="000000"/>
              </w:rPr>
              <w:softHyphen/>
              <w:t>ния, не рассмотрены проблемные стороны исследования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lastRenderedPageBreak/>
              <w:t>Выводы сделаны неверно, не выявлены по</w:t>
            </w:r>
            <w:r w:rsidRPr="00A447AA">
              <w:rPr>
                <w:color w:val="000000"/>
              </w:rPr>
              <w:softHyphen/>
              <w:t xml:space="preserve">ложительные </w:t>
            </w:r>
            <w:r w:rsidRPr="00A447AA">
              <w:rPr>
                <w:color w:val="000000"/>
              </w:rPr>
              <w:lastRenderedPageBreak/>
              <w:t>стороны иссле</w:t>
            </w:r>
            <w:r w:rsidRPr="00A447AA">
              <w:rPr>
                <w:color w:val="000000"/>
              </w:rPr>
              <w:softHyphen/>
              <w:t>дования, не рассмотрены проблемные стороны исследования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lastRenderedPageBreak/>
              <w:t>Отсутствует ана</w:t>
            </w:r>
            <w:r w:rsidRPr="00A447AA">
              <w:rPr>
                <w:color w:val="000000"/>
              </w:rPr>
              <w:softHyphen/>
              <w:t>лиз выводов, не выявлены поло</w:t>
            </w:r>
            <w:r w:rsidRPr="00A447AA">
              <w:rPr>
                <w:color w:val="000000"/>
              </w:rPr>
              <w:softHyphen/>
              <w:t>жительные сто</w:t>
            </w:r>
            <w:r w:rsidRPr="00A447AA">
              <w:rPr>
                <w:color w:val="000000"/>
              </w:rPr>
              <w:softHyphen/>
              <w:t>роны исследова</w:t>
            </w:r>
            <w:r w:rsidRPr="00A447AA">
              <w:rPr>
                <w:color w:val="000000"/>
              </w:rPr>
              <w:softHyphen/>
              <w:t xml:space="preserve">ния, не </w:t>
            </w:r>
            <w:r w:rsidRPr="00A447AA">
              <w:rPr>
                <w:color w:val="000000"/>
              </w:rPr>
              <w:lastRenderedPageBreak/>
              <w:t>рассмотрены проблемные стороны исследования</w:t>
            </w:r>
          </w:p>
        </w:tc>
      </w:tr>
      <w:tr w:rsidR="009B7DBA" w:rsidRPr="00A447AA" w:rsidTr="008932BF">
        <w:trPr>
          <w:trHeight w:val="1567"/>
        </w:trPr>
        <w:tc>
          <w:tcPr>
            <w:tcW w:w="2410" w:type="dxa"/>
            <w:shd w:val="clear" w:color="auto" w:fill="FFFFFF"/>
          </w:tcPr>
          <w:p w:rsidR="00872A7C" w:rsidRDefault="009B7DBA" w:rsidP="00872A7C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lastRenderedPageBreak/>
              <w:t>Аргументирован</w:t>
            </w:r>
          </w:p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ность выводов автора 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t>Дана научная аргументация выводов исследовательской работы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Оценка аргумен</w:t>
            </w:r>
            <w:r w:rsidRPr="00A447AA">
              <w:rPr>
                <w:color w:val="000000"/>
              </w:rPr>
              <w:softHyphen/>
              <w:t>тированности позиций недо</w:t>
            </w:r>
            <w:r w:rsidRPr="00A447AA">
              <w:rPr>
                <w:color w:val="000000"/>
              </w:rPr>
              <w:softHyphen/>
              <w:t>статочно обосно</w:t>
            </w:r>
            <w:r w:rsidRPr="00A447AA">
              <w:rPr>
                <w:color w:val="000000"/>
              </w:rPr>
              <w:softHyphen/>
              <w:t>вана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Оценка аргумен</w:t>
            </w:r>
            <w:r w:rsidRPr="00A447AA">
              <w:rPr>
                <w:color w:val="000000"/>
              </w:rPr>
              <w:softHyphen/>
              <w:t>тированности позиций не соот</w:t>
            </w:r>
            <w:r w:rsidRPr="00A447AA">
              <w:rPr>
                <w:color w:val="000000"/>
              </w:rPr>
              <w:softHyphen/>
              <w:t>ветствует содер</w:t>
            </w:r>
            <w:r w:rsidRPr="00A447AA">
              <w:rPr>
                <w:color w:val="000000"/>
              </w:rPr>
              <w:softHyphen/>
              <w:t>жанию работы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Оценка аргумен</w:t>
            </w:r>
            <w:r w:rsidRPr="00A447AA">
              <w:rPr>
                <w:color w:val="000000"/>
              </w:rPr>
              <w:softHyphen/>
              <w:t>тированности позиций отсут</w:t>
            </w:r>
            <w:r w:rsidRPr="00A447AA">
              <w:rPr>
                <w:color w:val="000000"/>
              </w:rPr>
              <w:softHyphen/>
              <w:t>ствует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Формулировка собственной по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зиции в отноше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нии материала исследования </w:t>
            </w:r>
            <w:r w:rsidRPr="00A447AA">
              <w:rPr>
                <w:rStyle w:val="a8"/>
                <w:b w:val="0"/>
                <w:iCs/>
                <w:spacing w:val="-1"/>
                <w:sz w:val="24"/>
                <w:szCs w:val="24"/>
              </w:rPr>
              <w:t>(баллы умножа</w:t>
            </w:r>
            <w:r w:rsidRPr="00A447AA">
              <w:rPr>
                <w:rStyle w:val="a8"/>
                <w:b w:val="0"/>
                <w:iCs/>
                <w:spacing w:val="-1"/>
                <w:sz w:val="24"/>
                <w:szCs w:val="24"/>
              </w:rPr>
              <w:softHyphen/>
              <w:t>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Собственные по</w:t>
            </w:r>
            <w:r w:rsidRPr="00A447AA">
              <w:rPr>
                <w:color w:val="000000"/>
              </w:rPr>
              <w:softHyphen/>
              <w:t>зиции автора работы четко сформу</w:t>
            </w:r>
            <w:r w:rsidRPr="00A447AA">
              <w:rPr>
                <w:color w:val="000000"/>
              </w:rPr>
              <w:softHyphen/>
              <w:t>лированы и обоснованы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Собственные по</w:t>
            </w:r>
            <w:r w:rsidRPr="00A447AA">
              <w:rPr>
                <w:color w:val="000000"/>
              </w:rPr>
              <w:softHyphen/>
              <w:t>зиции сформули</w:t>
            </w:r>
            <w:r w:rsidRPr="00A447AA">
              <w:rPr>
                <w:color w:val="000000"/>
              </w:rPr>
              <w:softHyphen/>
              <w:t>рованы, но не обоснованы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Собственные по</w:t>
            </w:r>
            <w:r w:rsidRPr="00A447AA">
              <w:rPr>
                <w:color w:val="000000"/>
              </w:rPr>
              <w:softHyphen/>
              <w:t>зиции сформу</w:t>
            </w:r>
            <w:r w:rsidRPr="00A447AA">
              <w:rPr>
                <w:color w:val="000000"/>
              </w:rPr>
              <w:softHyphen/>
              <w:t>лированы услов</w:t>
            </w:r>
            <w:r w:rsidRPr="00A447AA">
              <w:rPr>
                <w:color w:val="000000"/>
              </w:rPr>
              <w:softHyphen/>
              <w:t>но и не отвечают содержанию ста</w:t>
            </w:r>
            <w:r w:rsidRPr="00A447AA">
              <w:rPr>
                <w:color w:val="000000"/>
              </w:rPr>
              <w:softHyphen/>
              <w:t>тьи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Формулировка собственной по</w:t>
            </w:r>
            <w:r w:rsidRPr="00A447AA">
              <w:rPr>
                <w:color w:val="000000"/>
              </w:rPr>
              <w:softHyphen/>
              <w:t>зиции отсутству</w:t>
            </w:r>
            <w:r w:rsidRPr="00A447AA">
              <w:rPr>
                <w:color w:val="000000"/>
              </w:rPr>
              <w:softHyphen/>
              <w:t>ет</w:t>
            </w:r>
          </w:p>
        </w:tc>
      </w:tr>
      <w:tr w:rsidR="009B7DBA" w:rsidRPr="00A447AA" w:rsidTr="008932BF">
        <w:tc>
          <w:tcPr>
            <w:tcW w:w="11047" w:type="dxa"/>
            <w:gridSpan w:val="5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center"/>
            </w:pPr>
            <w:r w:rsidRPr="00A447AA">
              <w:rPr>
                <w:rStyle w:val="a9"/>
                <w:color w:val="000000"/>
                <w:sz w:val="24"/>
                <w:szCs w:val="24"/>
              </w:rPr>
              <w:t>Грамотность оформления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Логичность и последователь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ность изложения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Материалы работы изложе</w:t>
            </w:r>
            <w:r w:rsidRPr="00A447AA">
              <w:rPr>
                <w:color w:val="000000"/>
              </w:rPr>
              <w:softHyphen/>
              <w:t>ны логично и последовательно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Присутствует четкая последо</w:t>
            </w:r>
            <w:r w:rsidRPr="00A447AA">
              <w:rPr>
                <w:color w:val="000000"/>
              </w:rPr>
              <w:softHyphen/>
              <w:t>вательность изложения,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логика рассужде</w:t>
            </w:r>
            <w:r w:rsidRPr="00A447AA">
              <w:rPr>
                <w:color w:val="000000"/>
              </w:rPr>
              <w:softHyphen/>
              <w:t>ния частично нарушена, но это не мешает пони</w:t>
            </w:r>
            <w:r w:rsidRPr="00A447AA">
              <w:rPr>
                <w:color w:val="000000"/>
              </w:rPr>
              <w:softHyphen/>
              <w:t>манию текста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Последователь</w:t>
            </w:r>
            <w:r w:rsidRPr="00A447AA">
              <w:rPr>
                <w:color w:val="000000"/>
              </w:rPr>
              <w:softHyphen/>
              <w:t>ность изложения нарушена, логи</w:t>
            </w:r>
            <w:r w:rsidRPr="00A447AA">
              <w:rPr>
                <w:color w:val="000000"/>
              </w:rPr>
              <w:softHyphen/>
              <w:t>ка рассуждения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отсутствует, по</w:t>
            </w:r>
            <w:r w:rsidRPr="00A447AA">
              <w:rPr>
                <w:color w:val="000000"/>
              </w:rPr>
              <w:softHyphen/>
              <w:t>нимание текста затруднено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Последователь</w:t>
            </w:r>
            <w:r w:rsidRPr="00A447AA">
              <w:rPr>
                <w:color w:val="000000"/>
              </w:rPr>
              <w:softHyphen/>
              <w:t>ность изложения не соблюдена, логика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рассуждения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отсутствует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Грамотность речи и использования научной термино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логии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Речь соответ</w:t>
            </w:r>
            <w:r w:rsidRPr="00A447AA">
              <w:rPr>
                <w:color w:val="000000"/>
              </w:rPr>
              <w:softHyphen/>
              <w:t>ствует научному стилю изложе</w:t>
            </w:r>
            <w:r w:rsidRPr="00A447AA">
              <w:rPr>
                <w:color w:val="000000"/>
              </w:rPr>
              <w:softHyphen/>
              <w:t>ния, научная терминология использована грамотно и уместно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Речь достаточно грамотная, науч</w:t>
            </w:r>
            <w:r w:rsidRPr="00A447AA">
              <w:rPr>
                <w:color w:val="000000"/>
              </w:rPr>
              <w:softHyphen/>
              <w:t>ная терминоло</w:t>
            </w:r>
            <w:r w:rsidRPr="00A447AA">
              <w:rPr>
                <w:color w:val="000000"/>
              </w:rPr>
              <w:softHyphen/>
              <w:t>гия использова</w:t>
            </w:r>
            <w:r w:rsidRPr="00A447AA">
              <w:rPr>
                <w:color w:val="000000"/>
              </w:rPr>
              <w:softHyphen/>
              <w:t>на неточно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Рецензия содер</w:t>
            </w:r>
            <w:r w:rsidRPr="00A447AA">
              <w:rPr>
                <w:color w:val="000000"/>
              </w:rPr>
              <w:softHyphen/>
              <w:t>жит многочис</w:t>
            </w:r>
            <w:r w:rsidRPr="00A447AA">
              <w:rPr>
                <w:color w:val="000000"/>
              </w:rPr>
              <w:softHyphen/>
              <w:t>ленные речевые ошибки, значе</w:t>
            </w:r>
            <w:r w:rsidRPr="00A447AA">
              <w:rPr>
                <w:color w:val="000000"/>
              </w:rPr>
              <w:softHyphen/>
              <w:t>ния научных терминов ис</w:t>
            </w:r>
            <w:r w:rsidRPr="00A447AA">
              <w:rPr>
                <w:color w:val="000000"/>
              </w:rPr>
              <w:softHyphen/>
              <w:t>пользованы неверно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Речь нелитера</w:t>
            </w:r>
            <w:r w:rsidRPr="00A447AA">
              <w:rPr>
                <w:color w:val="000000"/>
              </w:rPr>
              <w:softHyphen/>
              <w:t>турная, безгра</w:t>
            </w:r>
            <w:r w:rsidRPr="00A447AA">
              <w:rPr>
                <w:color w:val="000000"/>
              </w:rPr>
              <w:softHyphen/>
              <w:t>мотная, научная терминология не использована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Орфография,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пунктуация,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абзацы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Грамотное разде</w:t>
            </w:r>
            <w:r w:rsidRPr="00A447AA">
              <w:rPr>
                <w:color w:val="000000"/>
              </w:rPr>
              <w:softHyphen/>
              <w:t>ление на абзацы, отсутствуют ошибки в орфо</w:t>
            </w:r>
            <w:r w:rsidRPr="00A447AA">
              <w:rPr>
                <w:color w:val="000000"/>
              </w:rPr>
              <w:softHyphen/>
              <w:t>графии и пунк</w:t>
            </w:r>
            <w:r w:rsidRPr="00A447AA">
              <w:rPr>
                <w:color w:val="000000"/>
              </w:rPr>
              <w:softHyphen/>
              <w:t>туации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Есть деление на абзацы, незначи</w:t>
            </w:r>
            <w:r w:rsidRPr="00A447AA">
              <w:rPr>
                <w:color w:val="000000"/>
              </w:rPr>
              <w:softHyphen/>
              <w:t>тельные ошибки в орфографии и пунктуации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Деление на абза</w:t>
            </w:r>
            <w:r w:rsidRPr="00A447AA">
              <w:rPr>
                <w:color w:val="000000"/>
              </w:rPr>
              <w:softHyphen/>
              <w:t>цы не соответ</w:t>
            </w:r>
            <w:r w:rsidRPr="00A447AA">
              <w:rPr>
                <w:color w:val="000000"/>
              </w:rPr>
              <w:softHyphen/>
              <w:t>ствует содержа</w:t>
            </w:r>
            <w:r w:rsidRPr="00A447AA">
              <w:rPr>
                <w:color w:val="000000"/>
              </w:rPr>
              <w:softHyphen/>
              <w:t>нию, значитель</w:t>
            </w:r>
            <w:r w:rsidRPr="00A447AA">
              <w:rPr>
                <w:color w:val="000000"/>
              </w:rPr>
              <w:softHyphen/>
              <w:t>ное число оши</w:t>
            </w:r>
            <w:r w:rsidRPr="00A447AA">
              <w:rPr>
                <w:color w:val="000000"/>
              </w:rPr>
              <w:softHyphen/>
              <w:t>бок в орфогра</w:t>
            </w:r>
            <w:r w:rsidRPr="00A447AA">
              <w:rPr>
                <w:color w:val="000000"/>
              </w:rPr>
              <w:softHyphen/>
              <w:t>фии и пунктуа</w:t>
            </w:r>
            <w:r w:rsidRPr="00A447AA">
              <w:rPr>
                <w:color w:val="000000"/>
              </w:rPr>
              <w:softHyphen/>
              <w:t>ции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Деление на абза</w:t>
            </w:r>
            <w:r w:rsidRPr="00A447AA">
              <w:rPr>
                <w:color w:val="000000"/>
              </w:rPr>
              <w:softHyphen/>
              <w:t>цы отсутствует, огромное коли</w:t>
            </w:r>
            <w:r w:rsidRPr="00A447AA">
              <w:rPr>
                <w:color w:val="000000"/>
              </w:rPr>
              <w:softHyphen/>
              <w:t>чество ошибок в орфографии и пунктуации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Устная защита исследовательской работы: четкость и логичность изложения (баллы умножаются на 3)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выстроен четко и в пределах регламента;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четкий, но растянут во времени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не четкий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сумбурный, не раскрывает хода работы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sz w:val="24"/>
                <w:szCs w:val="24"/>
              </w:rPr>
            </w:pPr>
            <w:r w:rsidRPr="00A447AA">
              <w:rPr>
                <w:rStyle w:val="a7"/>
                <w:b w:val="0"/>
              </w:rPr>
              <w:t xml:space="preserve">Умение отвечать на вопросы и аргументация </w:t>
            </w:r>
            <w:r w:rsidRPr="00A447AA">
              <w:rPr>
                <w:rStyle w:val="a7"/>
                <w:b w:val="0"/>
              </w:rPr>
              <w:lastRenderedPageBreak/>
              <w:t>результатов (баллы умножаются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lastRenderedPageBreak/>
              <w:t xml:space="preserve">Ответы выстроены четко и </w:t>
            </w:r>
            <w:r w:rsidRPr="00A447AA">
              <w:lastRenderedPageBreak/>
              <w:t>грамотно, аргументированы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lastRenderedPageBreak/>
              <w:t>Ответы четкие, но не аргументированы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 xml:space="preserve">Ответы автора работы не четкие и не </w:t>
            </w:r>
            <w:r w:rsidRPr="00A447AA">
              <w:lastRenderedPageBreak/>
              <w:t>аргументированные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lastRenderedPageBreak/>
              <w:t xml:space="preserve"> Ответ сумбурный, не раскрывает суть</w:t>
            </w:r>
          </w:p>
        </w:tc>
      </w:tr>
    </w:tbl>
    <w:p w:rsidR="00AC0D99" w:rsidRPr="00A447AA" w:rsidRDefault="009B7DBA" w:rsidP="009B7DBA">
      <w:r w:rsidRPr="00A447AA">
        <w:t xml:space="preserve">                                     </w:t>
      </w:r>
    </w:p>
    <w:p w:rsidR="00AC0D99" w:rsidRDefault="00AC0D99" w:rsidP="009B7DBA">
      <w:pPr>
        <w:rPr>
          <w:sz w:val="28"/>
          <w:szCs w:val="28"/>
        </w:rPr>
      </w:pPr>
    </w:p>
    <w:p w:rsidR="009B7DBA" w:rsidRPr="009B7DBA" w:rsidRDefault="00AC0D99" w:rsidP="009B7D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B7DBA" w:rsidRPr="009B7DBA">
        <w:rPr>
          <w:sz w:val="28"/>
          <w:szCs w:val="28"/>
        </w:rPr>
        <w:t xml:space="preserve">  Основные требования к  проекту</w:t>
      </w:r>
    </w:p>
    <w:p w:rsidR="009B7DBA" w:rsidRPr="009B7DBA" w:rsidRDefault="009B7DBA" w:rsidP="009B7DBA">
      <w:pPr>
        <w:jc w:val="both"/>
        <w:rPr>
          <w:iCs/>
          <w:sz w:val="28"/>
          <w:szCs w:val="28"/>
        </w:rPr>
      </w:pP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Работа над проектом всегда направлена на разрешение конкретной, причем социально-значимой проблемы - исследовательской, информационной, практической.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Планирование действий по разрешению проблемы начинается с проектирования самого проекта, в частности - с определения вида про</w:t>
      </w:r>
      <w:r w:rsidRPr="009B7DBA">
        <w:rPr>
          <w:iCs/>
          <w:sz w:val="28"/>
          <w:szCs w:val="28"/>
        </w:rPr>
        <w:softHyphen/>
        <w:t>дукта и формы презентации. Наиболее важной частью плана является пооперационная разработка проекта, в которой приводится перечень конкретных действий с указанием результатов, сроков и ответственных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Исследовательская работа учащихся как обязательное условие каждого проекта. Отличительная черта проектной деятельности - поиск информации, которая затем обрабатывается, осмысливается и представляется участниками проектной группы.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Результатом работы над проектом, иначе говоря, его выходом, является продукт, который создается участниками проектной группы в ходе решения поставленной проблемы.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Представление общественности готового продукта с обоснованием, что это наиболее эффективное средство решения поставленной проблемы.</w:t>
      </w: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9B7DBA">
        <w:rPr>
          <w:sz w:val="28"/>
          <w:szCs w:val="28"/>
        </w:rPr>
        <w:t>Общие критерии оценивания проекта</w:t>
      </w: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6700"/>
        <w:gridCol w:w="2327"/>
      </w:tblGrid>
      <w:tr w:rsidR="009B7DBA" w:rsidRPr="009B7DBA" w:rsidTr="00D323E5">
        <w:trPr>
          <w:trHeight w:val="619"/>
          <w:jc w:val="center"/>
        </w:trPr>
        <w:tc>
          <w:tcPr>
            <w:tcW w:w="7508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Критерии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Максимальный уровень достижений учащихся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1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Планирование и раскрытие плана, развитие темы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2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Сбор информации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3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Выбор и использование методов и приемов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4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Анализ информации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Организация письменной работы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6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Анализ процесса и результата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7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Личное участие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</w:tbl>
    <w:p w:rsidR="009B7DBA" w:rsidRPr="009B7DBA" w:rsidRDefault="009B7DBA" w:rsidP="009B7DBA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bdr w:val="none" w:sz="0" w:space="0" w:color="auto" w:frame="1"/>
        </w:rPr>
      </w:pP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  <w:bdr w:val="none" w:sz="0" w:space="0" w:color="auto" w:frame="1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Планирование и раскрытие плана, развитие темы.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 xml:space="preserve"> </w:t>
      </w:r>
      <w:r w:rsidR="00D323E5">
        <w:rPr>
          <w:sz w:val="28"/>
          <w:szCs w:val="28"/>
        </w:rPr>
        <w:tab/>
      </w:r>
      <w:r w:rsidRPr="00A447AA">
        <w:rPr>
          <w:sz w:val="28"/>
          <w:szCs w:val="28"/>
        </w:rPr>
        <w:t>Высший балл ставится, если ученик определяет и четко описывает цели своего проекта, дает последовательное и полное описание того, как он собирается достичь этих целей, причем реализация проекта полностью соответствует предложенному им плану.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Сбор информации.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D323E5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lastRenderedPageBreak/>
        <w:t>Высший балл ставится, если персональный проект содержит достаточное количество относящейся к делу информации и ссылок на различные источники.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Выбор и использование методов и приемов.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проект полностью соответствует целям и задачам, определенным автором, причем выбранные и эффективно использованные средства приводят к созданию итогового продукта высокого качества.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  <w:bdr w:val="none" w:sz="0" w:space="0" w:color="auto" w:frame="1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Анализ информации.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447AA">
        <w:rPr>
          <w:sz w:val="28"/>
          <w:szCs w:val="28"/>
        </w:rPr>
        <w:t xml:space="preserve"> Высший балл по этому критерию ставится, если проект четко отражает глубину анализа и актуальность собственного видения идей учащимся, при этом содержит по-настоящему личностный подход к теме.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Организация письменной работы.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структура проекта и письменной работы (отчета) отражает логику и последовательность работы, если использованы адекватные способы представления материала (диаграммы, графики, сноски, макеты, модели и т. д.).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Анализ процесса и результата.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учащийся последовательно и полно анализирует проект с точки зрения поставленных целей, демонстрирует понимание общих перспектив, относящихся к выбранному пути.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Личное участие.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Считается в большей степени успешной такая работа, в которой наличествует собственный интерес автора, энтузиазм, активное взаимодействие с участниками и потенциальными потребителями конечного продукта и, наконец, если ребенок обнаружил собственное мнение в ходе выполнения проекта.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Требования к оформлению тезисов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 xml:space="preserve">1. Принимаются тезисы объемом в 1 страницу в электронном и бумажном вариантах (Шрифт - типа </w:t>
      </w:r>
      <w:r w:rsidRPr="00A447AA">
        <w:rPr>
          <w:sz w:val="28"/>
          <w:szCs w:val="28"/>
          <w:lang w:val="en-US"/>
        </w:rPr>
        <w:t>Times</w:t>
      </w:r>
      <w:r w:rsidRPr="00A447AA">
        <w:rPr>
          <w:sz w:val="28"/>
          <w:szCs w:val="28"/>
        </w:rPr>
        <w:t xml:space="preserve"> </w:t>
      </w:r>
      <w:r w:rsidRPr="00A447AA">
        <w:rPr>
          <w:sz w:val="28"/>
          <w:szCs w:val="28"/>
          <w:lang w:val="en-US"/>
        </w:rPr>
        <w:t>New</w:t>
      </w:r>
      <w:r w:rsidRPr="00A447AA">
        <w:rPr>
          <w:sz w:val="28"/>
          <w:szCs w:val="28"/>
        </w:rPr>
        <w:t xml:space="preserve"> </w:t>
      </w:r>
      <w:r w:rsidRPr="00A447AA">
        <w:rPr>
          <w:sz w:val="28"/>
          <w:szCs w:val="28"/>
          <w:lang w:val="en-US"/>
        </w:rPr>
        <w:t>Roman</w:t>
      </w:r>
      <w:r w:rsidRPr="00A447AA"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2. Заголовок оформляется следующим образом: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название работы заглавными буквами (название секции);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имя и фамилия автора;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класс (на момент выполнения работы), полное название образовательного учреждения города/района);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Ф.И.О. руководителя и консультанта (если есть);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текст тезисов.</w:t>
      </w:r>
    </w:p>
    <w:p w:rsidR="009B7DBA" w:rsidRPr="00A447AA" w:rsidRDefault="009B7DBA" w:rsidP="009B7DBA">
      <w:pPr>
        <w:ind w:firstLine="567"/>
        <w:jc w:val="both"/>
        <w:rPr>
          <w:sz w:val="28"/>
          <w:szCs w:val="28"/>
        </w:rPr>
      </w:pPr>
      <w:r w:rsidRPr="00A447AA">
        <w:rPr>
          <w:sz w:val="28"/>
          <w:szCs w:val="28"/>
        </w:rPr>
        <w:t>В тезисах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9B7DBA" w:rsidRPr="00A447AA" w:rsidRDefault="009B7DBA" w:rsidP="009B7DBA">
      <w:pPr>
        <w:ind w:firstLine="567"/>
        <w:jc w:val="both"/>
        <w:rPr>
          <w:sz w:val="28"/>
          <w:szCs w:val="28"/>
        </w:rPr>
      </w:pPr>
    </w:p>
    <w:p w:rsidR="009B7DBA" w:rsidRPr="00A447AA" w:rsidRDefault="009B7DBA" w:rsidP="009B7DBA">
      <w:pPr>
        <w:ind w:firstLine="567"/>
        <w:jc w:val="both"/>
        <w:rPr>
          <w:sz w:val="28"/>
          <w:szCs w:val="28"/>
          <w:lang w:val="tt-RU"/>
        </w:rPr>
      </w:pPr>
    </w:p>
    <w:p w:rsidR="009B7DBA" w:rsidRPr="00A447AA" w:rsidRDefault="009B7DBA" w:rsidP="009B7DBA">
      <w:pPr>
        <w:rPr>
          <w:color w:val="00000A"/>
          <w:sz w:val="28"/>
          <w:szCs w:val="28"/>
        </w:rPr>
      </w:pPr>
    </w:p>
    <w:p w:rsidR="009B7DBA" w:rsidRPr="00A447AA" w:rsidRDefault="009B7DBA" w:rsidP="009B7DBA">
      <w:pPr>
        <w:jc w:val="center"/>
        <w:rPr>
          <w:color w:val="00000A"/>
          <w:sz w:val="28"/>
          <w:szCs w:val="28"/>
        </w:rPr>
      </w:pPr>
    </w:p>
    <w:p w:rsidR="009B7DBA" w:rsidRPr="009B7DBA" w:rsidRDefault="009B7DBA" w:rsidP="009B7DBA">
      <w:pPr>
        <w:ind w:firstLine="567"/>
        <w:jc w:val="right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rStyle w:val="a7"/>
          <w:b w:val="0"/>
          <w:szCs w:val="28"/>
        </w:rPr>
      </w:pPr>
    </w:p>
    <w:p w:rsidR="009B7DBA" w:rsidRDefault="009B7DBA" w:rsidP="009B7DBA">
      <w:pPr>
        <w:jc w:val="both"/>
        <w:rPr>
          <w:rStyle w:val="a7"/>
          <w:b w:val="0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2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 xml:space="preserve">научно-практической  конференции 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>имени В.Д.Шашина, посвященной 80-летию начала разработки нефти Татарстана и 75-летию открытия Ромашкинского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Default="009B7DBA" w:rsidP="009B7DBA">
      <w:pPr>
        <w:jc w:val="both"/>
        <w:rPr>
          <w:rStyle w:val="a7"/>
          <w:b w:val="0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                                                  </w:t>
      </w: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                                                              Образец титульного листа</w:t>
      </w: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  <w:lang w:val="en-US"/>
        </w:rPr>
        <w:t>VIII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tt-RU"/>
        </w:rPr>
        <w:t xml:space="preserve">Республиканская </w:t>
      </w:r>
      <w:r w:rsidRPr="009B7DBA">
        <w:rPr>
          <w:sz w:val="28"/>
          <w:szCs w:val="28"/>
        </w:rPr>
        <w:t>научно-практическая конференция имени В.Д.Шашина, посвященная 80-летию начала разработки нефти Татарстана и 75-летию открытия Ромашкинского нефтяного месторождения.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  <w:r w:rsidRPr="009B7DBA">
        <w:rPr>
          <w:sz w:val="28"/>
          <w:szCs w:val="28"/>
        </w:rPr>
        <w:t>Секция: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  <w:r w:rsidRPr="009B7DBA">
        <w:rPr>
          <w:sz w:val="28"/>
          <w:szCs w:val="28"/>
        </w:rPr>
        <w:t>Тема исследовательской работы</w:t>
      </w: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 xml:space="preserve">Выполнил 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учащийся МБОУ «СОШ №5» МО «ЛМР» РТ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Иванова И.И.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Руководитель</w:t>
      </w:r>
      <w:r w:rsidRPr="009B7DBA">
        <w:rPr>
          <w:sz w:val="28"/>
          <w:szCs w:val="28"/>
        </w:rPr>
        <w:tab/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Петров И.И.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Лениногорск, 2023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</w:p>
    <w:p w:rsidR="00AC0D99" w:rsidRPr="009B7DBA" w:rsidRDefault="009B7DBA" w:rsidP="009B7DBA">
      <w:r w:rsidRPr="009B7DBA">
        <w:t xml:space="preserve">                                                                                                                                        </w:t>
      </w: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3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 xml:space="preserve">научно-практической  конференции 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>имени В.Д.Шашина, посвященной 80-летию начала разработки нефти Татарстана и 75-летию открытия Ромашкинского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ind w:left="4895"/>
        <w:jc w:val="both"/>
      </w:pPr>
      <w:r w:rsidRPr="009B7DBA">
        <w:lastRenderedPageBreak/>
        <w:t xml:space="preserve">Оператор: 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9B7DBA" w:rsidRPr="009B7DBA" w:rsidRDefault="009B7DBA" w:rsidP="009B7DBA">
      <w:pPr>
        <w:ind w:left="4895"/>
        <w:jc w:val="both"/>
      </w:pPr>
      <w:r w:rsidRPr="009B7DBA">
        <w:t>Адрес: РТ, г..Лениногорск, ул.Морякова, д.10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B1A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9B7DBA">
        <w:t>от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>(фамилия, имя, отчество (последнее - при наличии) субъекта персональных данных)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16B56" id="Прямая со стрелкой 67" o:spid="_x0000_s1026" type="#_x0000_t32" style="position:absolute;margin-left:276.2pt;margin-top:14.65pt;width:237.6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>номер телефона, адрес электронной почты или почтовый адрес: ____________________________</w:t>
      </w:r>
    </w:p>
    <w:p w:rsidR="009B7DBA" w:rsidRPr="009B7DBA" w:rsidRDefault="009B7DBA" w:rsidP="009B7DBA">
      <w:pPr>
        <w:adjustRightInd w:val="0"/>
        <w:ind w:left="4248"/>
        <w:jc w:val="both"/>
      </w:pPr>
    </w:p>
    <w:p w:rsidR="009B7DBA" w:rsidRPr="009B7DBA" w:rsidRDefault="009B7DBA" w:rsidP="009B7DBA">
      <w:pPr>
        <w:tabs>
          <w:tab w:val="center" w:pos="5457"/>
        </w:tabs>
        <w:topLinePunct/>
        <w:adjustRightInd w:val="0"/>
        <w:ind w:firstLine="709"/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Согласие на обработку персональных данных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101BC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9B7DBA">
        <w:t>Я,</w:t>
      </w:r>
    </w:p>
    <w:p w:rsidR="009B7DBA" w:rsidRPr="009B7DBA" w:rsidRDefault="009B7DBA" w:rsidP="009B7DBA">
      <w:pPr>
        <w:topLinePunct/>
        <w:adjustRightInd w:val="0"/>
        <w:jc w:val="center"/>
      </w:pPr>
      <w:r w:rsidRPr="009B7DBA">
        <w:t>(фамилия, имя, отчество (последнее-при наличии) родителя (законного представителя) субъекта персональных данных)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B691E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B7DBA" w:rsidRPr="009B7DBA" w:rsidRDefault="009B7DBA" w:rsidP="009B7DBA">
      <w:pPr>
        <w:topLinePunct/>
        <w:adjustRightInd w:val="0"/>
        <w:jc w:val="center"/>
      </w:pPr>
      <w:r w:rsidRPr="009B7DBA">
        <w:t>(документ, удостоверяющий личность родителя (законного представителя) субъекта персональных данных)</w:t>
      </w:r>
    </w:p>
    <w:p w:rsidR="009B7DBA" w:rsidRPr="009B7DBA" w:rsidRDefault="009B7DBA" w:rsidP="009B7DBA">
      <w:pPr>
        <w:topLinePunct/>
        <w:adjustRightInd w:val="0"/>
        <w:jc w:val="both"/>
      </w:pP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A48A7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3BCA7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9B7DBA" w:rsidRPr="009B7DBA" w:rsidRDefault="009B7DBA" w:rsidP="009B7DBA">
      <w:pPr>
        <w:topLinePunct/>
        <w:adjustRightInd w:val="0"/>
        <w:ind w:firstLine="284"/>
        <w:jc w:val="both"/>
      </w:pPr>
    </w:p>
    <w:p w:rsidR="009B7DBA" w:rsidRPr="009B7DBA" w:rsidRDefault="009B7DBA" w:rsidP="009B7DBA">
      <w:pPr>
        <w:topLinePunct/>
        <w:adjustRightInd w:val="0"/>
        <w:ind w:firstLine="284"/>
        <w:jc w:val="both"/>
      </w:pPr>
      <w:r w:rsidRPr="009B7DBA"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4BC25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9B7DBA" w:rsidRPr="009B7DBA" w:rsidRDefault="009B7DBA" w:rsidP="009B7DBA">
      <w:pPr>
        <w:adjustRightInd w:val="0"/>
        <w:ind w:firstLine="709"/>
        <w:jc w:val="center"/>
      </w:pPr>
      <w:r w:rsidRPr="009B7DBA"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adjustRightInd w:val="0"/>
        <w:jc w:val="both"/>
      </w:pPr>
      <w:r w:rsidRPr="009B7DBA">
        <w:t>с целью участия в VIII Республиканской научно-практической конференции имени  В.Д.Шашина</w:t>
      </w:r>
    </w:p>
    <w:p w:rsidR="009B7DBA" w:rsidRPr="009B7DBA" w:rsidRDefault="009B7DBA" w:rsidP="009B7DBA">
      <w:pPr>
        <w:adjustRightInd w:val="0"/>
        <w:jc w:val="both"/>
      </w:pPr>
      <w:r w:rsidRPr="009B7DBA">
        <w:t xml:space="preserve"> </w:t>
      </w:r>
      <w:r w:rsidRPr="009B7DBA">
        <w:tab/>
        <w:t xml:space="preserve">Перечень обрабатываемых персональных данных: </w:t>
      </w:r>
    </w:p>
    <w:p w:rsidR="009B7DBA" w:rsidRPr="009B7DBA" w:rsidRDefault="009B7DBA" w:rsidP="009B7DBA">
      <w:pPr>
        <w:adjustRightInd w:val="0"/>
        <w:ind w:firstLine="709"/>
        <w:jc w:val="both"/>
        <w:rPr>
          <w:u w:val="single"/>
        </w:rPr>
      </w:pPr>
      <w:r w:rsidRPr="009B7DBA">
        <w:t xml:space="preserve">1) персональные данные: фамилия, </w:t>
      </w:r>
      <w:r w:rsidRPr="009B7DBA"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2) специальные категории персональных данных: </w:t>
      </w:r>
      <w:r w:rsidRPr="009B7DBA">
        <w:rPr>
          <w:u w:val="single"/>
        </w:rPr>
        <w:t>не предоставляются;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3) биометрические персональные данные: </w:t>
      </w:r>
      <w:r w:rsidRPr="009B7DBA">
        <w:rPr>
          <w:u w:val="single"/>
        </w:rPr>
        <w:t>не предоставляются</w:t>
      </w:r>
      <w:r w:rsidRPr="009B7DBA">
        <w:t>.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B7DBA" w:rsidRPr="009B7DBA" w:rsidRDefault="009B7DBA" w:rsidP="009B7DBA">
      <w:pPr>
        <w:adjustRightInd w:val="0"/>
        <w:ind w:firstLine="709"/>
        <w:jc w:val="both"/>
        <w:rPr>
          <w:sz w:val="28"/>
          <w:szCs w:val="28"/>
        </w:rPr>
      </w:pPr>
      <w:r w:rsidRPr="009B7DBA"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</w:t>
      </w:r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adjustRightInd w:val="0"/>
        <w:jc w:val="both"/>
        <w:rPr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950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3E124" id="Прямая со стрелкой 55" o:spid="_x0000_s1026" type="#_x0000_t32" style="position:absolute;margin-left:37.4pt;margin-top:14.95pt;width:13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155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8F7F9" id="Прямая со стрелкой 57" o:spid="_x0000_s1026" type="#_x0000_t32" style="position:absolute;margin-left:302pt;margin-top:13.75pt;width:65.4pt;height:0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E77E" id="Прямая со стрелкой 56" o:spid="_x0000_s1026" type="#_x0000_t32" style="position:absolute;margin-left:198.2pt;margin-top:14.95pt;width:65.4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9B7DBA">
        <w:rPr>
          <w:sz w:val="28"/>
          <w:szCs w:val="28"/>
        </w:rPr>
        <w:t xml:space="preserve">    </w:t>
      </w:r>
    </w:p>
    <w:p w:rsidR="009B7DBA" w:rsidRPr="009B7DBA" w:rsidRDefault="009B7DBA" w:rsidP="009B7DBA">
      <w:pPr>
        <w:adjustRightInd w:val="0"/>
        <w:ind w:left="142"/>
        <w:jc w:val="both"/>
        <w:rPr>
          <w:sz w:val="20"/>
          <w:szCs w:val="20"/>
        </w:rPr>
      </w:pPr>
      <w:r w:rsidRPr="009B7DBA">
        <w:rPr>
          <w:sz w:val="20"/>
          <w:szCs w:val="20"/>
        </w:rPr>
        <w:t>(ФИО. (последнее – при наличии)                (подпись)</w:t>
      </w:r>
      <w:r w:rsidRPr="009B7DBA">
        <w:rPr>
          <w:sz w:val="20"/>
          <w:szCs w:val="20"/>
        </w:rPr>
        <w:tab/>
      </w:r>
      <w:r w:rsidRPr="009B7DBA">
        <w:rPr>
          <w:sz w:val="20"/>
          <w:szCs w:val="20"/>
        </w:rPr>
        <w:tab/>
      </w:r>
      <w:r w:rsidRPr="009B7DBA">
        <w:rPr>
          <w:sz w:val="20"/>
          <w:szCs w:val="20"/>
        </w:rPr>
        <w:tab/>
        <w:t xml:space="preserve"> (дата)</w:t>
      </w:r>
    </w:p>
    <w:p w:rsidR="009B7DBA" w:rsidRPr="009B7DBA" w:rsidRDefault="009B7DBA" w:rsidP="009B7DBA">
      <w:pPr>
        <w:adjustRightInd w:val="0"/>
        <w:ind w:left="142"/>
        <w:jc w:val="both"/>
        <w:rPr>
          <w:sz w:val="20"/>
          <w:szCs w:val="20"/>
        </w:rPr>
      </w:pPr>
      <w:r w:rsidRPr="009B7DBA">
        <w:rPr>
          <w:sz w:val="20"/>
          <w:szCs w:val="20"/>
        </w:rPr>
        <w:t>родителя (законного представителя)</w:t>
      </w:r>
    </w:p>
    <w:p w:rsidR="009B7DBA" w:rsidRPr="009B7DBA" w:rsidRDefault="009B7DBA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  <w:r w:rsidRPr="009B7DBA">
        <w:rPr>
          <w:color w:val="000000"/>
          <w:sz w:val="20"/>
          <w:szCs w:val="20"/>
        </w:rPr>
        <w:t>субъекта персональных данных</w:t>
      </w:r>
    </w:p>
    <w:p w:rsidR="009B7DBA" w:rsidRPr="009B7DBA" w:rsidRDefault="009B7DBA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9B7DBA" w:rsidRPr="009B7DBA" w:rsidRDefault="009B7DBA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Default="00AC0D99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AC0D99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Pr="009B7DBA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9B7DBA" w:rsidRPr="009B7DBA" w:rsidRDefault="009B7DBA" w:rsidP="009B7DBA">
      <w:pPr>
        <w:contextualSpacing/>
        <w:rPr>
          <w:i/>
        </w:rPr>
      </w:pPr>
      <w:r w:rsidRPr="009B7DBA">
        <w:rPr>
          <w:i/>
        </w:rPr>
        <w:t xml:space="preserve">                                                                                     образец для совершеннолетних участников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9B7DBA" w:rsidRPr="009B7DBA" w:rsidTr="008932BF">
        <w:trPr>
          <w:trHeight w:val="2509"/>
        </w:trPr>
        <w:tc>
          <w:tcPr>
            <w:tcW w:w="4962" w:type="dxa"/>
            <w:shd w:val="clear" w:color="auto" w:fill="auto"/>
          </w:tcPr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  <w:r w:rsidRPr="009B7DBA">
              <w:rPr>
                <w:bCs/>
              </w:rPr>
              <w:t xml:space="preserve">Оператор: 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  <w:r w:rsidRPr="009B7DBA">
              <w:rPr>
                <w:bCs/>
              </w:rPr>
              <w:t>Адрес: РТ, г..Лениногорск, ул.Морякова, д.10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  <w:sz w:val="28"/>
                <w:szCs w:val="28"/>
              </w:rPr>
            </w:pPr>
            <w:r w:rsidRPr="009B7DBA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168274</wp:posOffset>
                      </wp:positionV>
                      <wp:extent cx="2529840" cy="0"/>
                      <wp:effectExtent l="0" t="0" r="22860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9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BB315" id="Прямая со стрелкой 13" o:spid="_x0000_s1026" type="#_x0000_t32" style="position:absolute;margin-left:291.2pt;margin-top:13.25pt;width:199.2pt;height:0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    </w:pict>
                </mc:Fallback>
              </mc:AlternateContent>
            </w:r>
            <w:r w:rsidRPr="009B7DBA">
              <w:rPr>
                <w:bCs/>
              </w:rPr>
              <w:t>от_________________________________</w:t>
            </w:r>
            <w:r w:rsidRPr="009B7DBA">
              <w:rPr>
                <w:bCs/>
                <w:sz w:val="28"/>
                <w:szCs w:val="28"/>
              </w:rPr>
              <w:t xml:space="preserve"> 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9B7DBA">
              <w:rPr>
                <w:bCs/>
                <w:sz w:val="28"/>
                <w:szCs w:val="28"/>
              </w:rPr>
              <w:t>(</w:t>
            </w:r>
            <w:r w:rsidRPr="009B7DBA">
              <w:rPr>
                <w:bCs/>
              </w:rPr>
              <w:t>фамилия, имя, отчество (последнее - при наличии) субъекта персональных данных)</w:t>
            </w:r>
          </w:p>
        </w:tc>
      </w:tr>
    </w:tbl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b/>
          <w:bCs/>
        </w:rPr>
        <w:t xml:space="preserve">                                </w:t>
      </w:r>
      <w:r w:rsidRPr="009B7DBA">
        <w:rPr>
          <w:bCs/>
          <w:sz w:val="28"/>
          <w:szCs w:val="28"/>
        </w:rPr>
        <w:t>Согласие на обработку персональных данных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DA0AB" id="Прямая со стрелкой 14" o:spid="_x0000_s1026" type="#_x0000_t32" style="position:absolute;margin-left:24.2pt;margin-top:13.35pt;width:463.8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9B7DBA">
        <w:rPr>
          <w:bCs/>
        </w:rPr>
        <w:t>Я,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24C40" id="Прямая со стрелкой 15" o:spid="_x0000_s1026" type="#_x0000_t32" style="position:absolute;margin-left:.8pt;margin-top:16.25pt;width:485.4pt;height:0;z-index:2516736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(документ, удостоверяющий личность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3EAAE" id="Прямая со стрелкой 16" o:spid="_x0000_s1026" type="#_x0000_t32" style="position:absolute;margin-left:1.4pt;margin-top:.65pt;width:495.6pt;height:0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0C0E9" id="Прямая со стрелкой 17" o:spid="_x0000_s1026" type="#_x0000_t32" style="position:absolute;margin-left:.2pt;margin-top:15.05pt;width:498.6pt;height:1.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  <w:sz w:val="28"/>
          <w:szCs w:val="28"/>
        </w:rPr>
        <w:tab/>
      </w:r>
      <w:r w:rsidRPr="009B7DBA">
        <w:rPr>
          <w:bCs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F0E64" id="Прямая со стрелкой 18" o:spid="_x0000_s1026" type="#_x0000_t32" style="position:absolute;margin-left:.8pt;margin-top:14.9pt;width:495.6pt;height:0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adjustRightInd w:val="0"/>
        <w:jc w:val="both"/>
      </w:pPr>
      <w:r w:rsidRPr="009B7DBA">
        <w:rPr>
          <w:bCs/>
        </w:rPr>
        <w:t xml:space="preserve">с целью участия в </w:t>
      </w:r>
      <w:r w:rsidRPr="009B7DBA">
        <w:t>VIII Республиканской научно-практической конференции имени  В.Д.Шашина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Перечень обрабатываемых персональных данных: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u w:val="single"/>
        </w:rPr>
      </w:pPr>
      <w:r w:rsidRPr="009B7DBA">
        <w:rPr>
          <w:bCs/>
        </w:rPr>
        <w:t xml:space="preserve">1) персональные данные: фамилия, </w:t>
      </w:r>
      <w:r w:rsidRPr="009B7DBA">
        <w:rPr>
          <w:bCs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 xml:space="preserve">2) специальные категории персональных данных: </w:t>
      </w:r>
      <w:r w:rsidRPr="009B7DBA">
        <w:rPr>
          <w:bCs/>
          <w:u w:val="single"/>
        </w:rPr>
        <w:t>не предоставляются;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 xml:space="preserve">3) биометрические персональные данные: </w:t>
      </w:r>
      <w:r w:rsidRPr="009B7DBA">
        <w:rPr>
          <w:bCs/>
          <w:u w:val="single"/>
        </w:rPr>
        <w:t>не предоставляются</w:t>
      </w:r>
      <w:r w:rsidRPr="009B7DBA">
        <w:rPr>
          <w:bCs/>
        </w:rPr>
        <w:t>.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240D0" id="Прямая со стрелкой 19" o:spid="_x0000_s1026" type="#_x0000_t32" style="position:absolute;margin-left:37.4pt;margin-top:14.95pt;width:135pt;height:0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974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39365" id="Прямая со стрелкой 20" o:spid="_x0000_s1026" type="#_x0000_t32" style="position:absolute;margin-left:302pt;margin-top:13.75pt;width:65.4pt;height:0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88D37" id="Прямая со стрелкой 21" o:spid="_x0000_s1026" type="#_x0000_t32" style="position:absolute;margin-left:198.2pt;margin-top:14.95pt;width:65.4pt;height:0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    </w:pict>
          </mc:Fallback>
        </mc:AlternateContent>
      </w:r>
      <w:r w:rsidRPr="009B7DBA">
        <w:rPr>
          <w:bCs/>
          <w:sz w:val="28"/>
          <w:szCs w:val="28"/>
        </w:rPr>
        <w:t xml:space="preserve">    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ФИО. (последнее – при наличии)                  (подпись)</w:t>
      </w:r>
      <w:r w:rsidRPr="009B7DBA">
        <w:rPr>
          <w:bCs/>
        </w:rPr>
        <w:tab/>
      </w:r>
      <w:r w:rsidRPr="009B7DBA">
        <w:rPr>
          <w:bCs/>
        </w:rPr>
        <w:tab/>
        <w:t xml:space="preserve"> (дата)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субъекта персональных данных</w:t>
      </w:r>
    </w:p>
    <w:p w:rsidR="009B7DBA" w:rsidRPr="009B7DBA" w:rsidRDefault="009B7DBA" w:rsidP="009B7DBA">
      <w:pPr>
        <w:contextualSpacing/>
        <w:rPr>
          <w:sz w:val="28"/>
          <w:szCs w:val="28"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4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 xml:space="preserve">научно-практической  конференции 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>имени В.Д.Шашина, посвященной 80-летию начала разработки нефти Татарстана и 75-летию открытия Ромашкинского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Заявка на участие в Конференции</w:t>
      </w: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(в электронном виде)</w:t>
      </w:r>
    </w:p>
    <w:p w:rsidR="00A447AA" w:rsidRDefault="00A447AA" w:rsidP="00A447AA">
      <w:pPr>
        <w:rPr>
          <w:sz w:val="28"/>
          <w:szCs w:val="28"/>
        </w:rPr>
      </w:pPr>
    </w:p>
    <w:p w:rsidR="00A447AA" w:rsidRDefault="00A447AA" w:rsidP="009B7DBA">
      <w:pPr>
        <w:jc w:val="center"/>
        <w:rPr>
          <w:sz w:val="28"/>
          <w:szCs w:val="28"/>
        </w:rPr>
      </w:pPr>
    </w:p>
    <w:p w:rsidR="00A447AA" w:rsidRDefault="00A447AA" w:rsidP="00A447AA">
      <w:pPr>
        <w:pStyle w:val="1"/>
        <w:spacing w:after="53"/>
        <w:ind w:firstLine="572"/>
        <w:jc w:val="center"/>
        <w:rPr>
          <w:b w:val="0"/>
        </w:rPr>
      </w:pPr>
      <w:r>
        <w:rPr>
          <w:b w:val="0"/>
        </w:rPr>
        <w:t>Образец заявки</w:t>
      </w:r>
    </w:p>
    <w:tbl>
      <w:tblPr>
        <w:tblW w:w="5073" w:type="pct"/>
        <w:tblInd w:w="-147" w:type="dxa"/>
        <w:tblCellMar>
          <w:top w:w="15" w:type="dxa"/>
          <w:left w:w="109" w:type="dxa"/>
          <w:right w:w="47" w:type="dxa"/>
        </w:tblCellMar>
        <w:tblLook w:val="0000" w:firstRow="0" w:lastRow="0" w:firstColumn="0" w:lastColumn="0" w:noHBand="0" w:noVBand="0"/>
      </w:tblPr>
      <w:tblGrid>
        <w:gridCol w:w="5956"/>
        <w:gridCol w:w="4246"/>
      </w:tblGrid>
      <w:tr w:rsidR="00A447AA" w:rsidTr="00E10B9C">
        <w:trPr>
          <w:trHeight w:val="485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900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Секция, для участия в которой направлена работа учащегося, студента или педагогического работника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22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262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56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872A7C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  <w:r w:rsidR="00A447AA">
              <w:rPr>
                <w:sz w:val="28"/>
                <w:szCs w:val="28"/>
              </w:rPr>
              <w:t>, отчество (последнее – при наличии) обучающегося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 и телефон участника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1314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</w:t>
            </w:r>
            <w:r w:rsidRPr="00393C60">
              <w:rPr>
                <w:sz w:val="28"/>
                <w:szCs w:val="28"/>
              </w:rPr>
              <w:t>отчество (</w:t>
            </w:r>
            <w:r>
              <w:rPr>
                <w:sz w:val="28"/>
                <w:szCs w:val="28"/>
              </w:rPr>
              <w:t>последнее – при наличии) руководителя (полностью), должность, квалификация, ученая степень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 и телефон руководителя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</w:tbl>
    <w:p w:rsidR="00A447AA" w:rsidRDefault="00A447AA" w:rsidP="00A447AA">
      <w:pPr>
        <w:spacing w:after="324"/>
        <w:ind w:right="2"/>
      </w:pPr>
    </w:p>
    <w:p w:rsidR="00A447AA" w:rsidRPr="009B7DBA" w:rsidRDefault="00A447A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57"/>
        <w:gridCol w:w="3962"/>
      </w:tblGrid>
      <w:tr w:rsidR="00A447AA" w:rsidRPr="005701BE" w:rsidTr="00DC5858">
        <w:tc>
          <w:tcPr>
            <w:tcW w:w="6380" w:type="dxa"/>
            <w:shd w:val="clear" w:color="auto" w:fill="auto"/>
          </w:tcPr>
          <w:p w:rsidR="00A447AA" w:rsidRPr="005701BE" w:rsidRDefault="00A447AA" w:rsidP="00DC5858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shd w:val="clear" w:color="auto" w:fill="auto"/>
          </w:tcPr>
          <w:p w:rsidR="00A447AA" w:rsidRPr="005701BE" w:rsidRDefault="00A447AA" w:rsidP="00DC5858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701BE">
              <w:rPr>
                <w:sz w:val="28"/>
                <w:szCs w:val="28"/>
              </w:rPr>
              <w:t>тверждено</w:t>
            </w:r>
          </w:p>
          <w:p w:rsidR="00A447AA" w:rsidRPr="005701BE" w:rsidRDefault="00A447AA" w:rsidP="00DC5858">
            <w:pPr>
              <w:ind w:left="708" w:right="-29"/>
              <w:rPr>
                <w:sz w:val="28"/>
                <w:szCs w:val="28"/>
              </w:rPr>
            </w:pPr>
            <w:r w:rsidRPr="005701BE"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A447AA" w:rsidRPr="005701BE" w:rsidRDefault="00A447AA" w:rsidP="00A447A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от______________2023 </w:t>
            </w:r>
            <w:r w:rsidRPr="005701BE">
              <w:rPr>
                <w:sz w:val="28"/>
                <w:szCs w:val="28"/>
              </w:rPr>
              <w:t>г. №________</w:t>
            </w:r>
            <w:r>
              <w:rPr>
                <w:sz w:val="28"/>
                <w:szCs w:val="28"/>
              </w:rPr>
              <w:t>_____</w:t>
            </w:r>
            <w:r w:rsidRPr="005701BE">
              <w:rPr>
                <w:sz w:val="28"/>
                <w:szCs w:val="28"/>
              </w:rPr>
              <w:t xml:space="preserve">_ </w:t>
            </w:r>
          </w:p>
        </w:tc>
      </w:tr>
    </w:tbl>
    <w:p w:rsidR="00A447AA" w:rsidRPr="00F15FF3" w:rsidRDefault="00A447AA" w:rsidP="00A447A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A447AA" w:rsidRPr="00790CD1" w:rsidRDefault="00455E15" w:rsidP="00A447AA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Состав </w:t>
      </w:r>
      <w:r w:rsidR="00872A7C">
        <w:rPr>
          <w:color w:val="00000A"/>
          <w:sz w:val="28"/>
          <w:szCs w:val="28"/>
        </w:rPr>
        <w:t>о</w:t>
      </w:r>
      <w:r w:rsidR="00A447AA">
        <w:rPr>
          <w:color w:val="00000A"/>
          <w:sz w:val="28"/>
          <w:szCs w:val="28"/>
        </w:rPr>
        <w:t>рганизационн</w:t>
      </w:r>
      <w:r>
        <w:rPr>
          <w:color w:val="00000A"/>
          <w:sz w:val="28"/>
          <w:szCs w:val="28"/>
        </w:rPr>
        <w:t>ого</w:t>
      </w:r>
      <w:r w:rsidR="00A447AA">
        <w:rPr>
          <w:color w:val="00000A"/>
          <w:sz w:val="28"/>
          <w:szCs w:val="28"/>
        </w:rPr>
        <w:t xml:space="preserve"> комитет</w:t>
      </w:r>
      <w:r>
        <w:rPr>
          <w:color w:val="00000A"/>
          <w:sz w:val="28"/>
          <w:szCs w:val="28"/>
        </w:rPr>
        <w:t>а</w:t>
      </w:r>
    </w:p>
    <w:p w:rsidR="00A447AA" w:rsidRPr="00536F99" w:rsidRDefault="00A447AA" w:rsidP="00A447A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VIII</w:t>
      </w:r>
      <w:r w:rsidRPr="00536F99">
        <w:rPr>
          <w:sz w:val="28"/>
          <w:szCs w:val="28"/>
        </w:rPr>
        <w:t xml:space="preserve"> </w:t>
      </w:r>
      <w:r w:rsidRPr="00790CD1">
        <w:rPr>
          <w:sz w:val="28"/>
          <w:szCs w:val="28"/>
        </w:rPr>
        <w:t>Республиканской научно-практической конференции</w:t>
      </w:r>
      <w:r>
        <w:rPr>
          <w:sz w:val="28"/>
          <w:szCs w:val="28"/>
        </w:rPr>
        <w:t xml:space="preserve"> </w:t>
      </w:r>
      <w:r w:rsidR="0091312D" w:rsidRPr="00A447AA">
        <w:rPr>
          <w:sz w:val="28"/>
          <w:szCs w:val="28"/>
        </w:rPr>
        <w:t>имени  В.Д.Шашина, посвященной 80-летию начала разработки нефти Татарстана и 75-летию открытия Ромашкинского нефтяного месторождения</w:t>
      </w:r>
    </w:p>
    <w:p w:rsidR="00A447AA" w:rsidRPr="00536F99" w:rsidRDefault="00A447AA" w:rsidP="00A447AA">
      <w:pPr>
        <w:rPr>
          <w:sz w:val="28"/>
          <w:szCs w:val="28"/>
        </w:rPr>
      </w:pPr>
      <w:r w:rsidRPr="00536F99">
        <w:rPr>
          <w:sz w:val="28"/>
          <w:szCs w:val="28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A447AA" w:rsidTr="00DC5858">
        <w:tc>
          <w:tcPr>
            <w:tcW w:w="2836" w:type="dxa"/>
            <w:shd w:val="clear" w:color="auto" w:fill="auto"/>
          </w:tcPr>
          <w:p w:rsidR="00A447AA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Default="00A447AA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Лустина</w:t>
            </w:r>
          </w:p>
          <w:p w:rsidR="00A447AA" w:rsidRPr="00D6194C" w:rsidRDefault="00A447AA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Татьяна Михайловна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 Республики Татарстан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Санатуллин Вагиз Самиуллович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91312D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Волдавина Лиана Ринатовна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Новичкова Галина Александровна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91312D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Алия Амировна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91312D" w:rsidP="0087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72A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едущий специалист центра развития корпоративной культуры и молодежной политики Корпоративного университета </w:t>
            </w:r>
            <w:r w:rsidR="00872A7C">
              <w:rPr>
                <w:sz w:val="28"/>
                <w:szCs w:val="28"/>
              </w:rPr>
              <w:t xml:space="preserve">публичного акционерного общества </w:t>
            </w:r>
            <w:r>
              <w:rPr>
                <w:sz w:val="28"/>
                <w:szCs w:val="28"/>
              </w:rPr>
              <w:t>«Татнефть»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Врублевский Игорь Сергеевич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общеобразовательного учреждения   «Лениногорский нефтяной техникум»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A447AA" w:rsidRDefault="00A447AA" w:rsidP="00A447AA">
      <w:pPr>
        <w:rPr>
          <w:sz w:val="28"/>
          <w:szCs w:val="28"/>
        </w:rPr>
      </w:pPr>
    </w:p>
    <w:p w:rsidR="00A447AA" w:rsidRDefault="00A447AA" w:rsidP="00A447AA">
      <w:pPr>
        <w:jc w:val="both"/>
        <w:rPr>
          <w:sz w:val="28"/>
          <w:szCs w:val="28"/>
        </w:rPr>
      </w:pPr>
    </w:p>
    <w:p w:rsidR="00A447AA" w:rsidRPr="00EA3B42" w:rsidRDefault="00A447AA" w:rsidP="00A447AA">
      <w:pPr>
        <w:rPr>
          <w:lang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Pr="00A447AA" w:rsidRDefault="00A447AA" w:rsidP="009B7DBA">
      <w:pPr>
        <w:rPr>
          <w:color w:val="00000A"/>
          <w:sz w:val="28"/>
          <w:szCs w:val="28"/>
          <w:lang w:val="x-none"/>
        </w:rPr>
      </w:pPr>
    </w:p>
    <w:p w:rsidR="009B7DBA" w:rsidRPr="009B7DBA" w:rsidRDefault="009B7DBA" w:rsidP="009B7DBA">
      <w:pPr>
        <w:jc w:val="both"/>
        <w:rPr>
          <w:rStyle w:val="a7"/>
          <w:b w:val="0"/>
          <w:szCs w:val="28"/>
        </w:rPr>
      </w:pPr>
    </w:p>
    <w:p w:rsidR="00C031FB" w:rsidRPr="009B7DBA" w:rsidRDefault="00C031FB" w:rsidP="009B7DBA"/>
    <w:sectPr w:rsidR="00C031FB" w:rsidRPr="009B7DBA" w:rsidSect="008932B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C88"/>
    <w:multiLevelType w:val="hybridMultilevel"/>
    <w:tmpl w:val="128E2ADA"/>
    <w:lvl w:ilvl="0" w:tplc="0419000F">
      <w:start w:val="6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1F122C4C"/>
    <w:multiLevelType w:val="hybridMultilevel"/>
    <w:tmpl w:val="1974F6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F4154"/>
    <w:multiLevelType w:val="hybridMultilevel"/>
    <w:tmpl w:val="ED66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948F4"/>
    <w:multiLevelType w:val="multilevel"/>
    <w:tmpl w:val="35268478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AE64143"/>
    <w:multiLevelType w:val="hybridMultilevel"/>
    <w:tmpl w:val="01E87B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94B69"/>
    <w:multiLevelType w:val="hybridMultilevel"/>
    <w:tmpl w:val="2620E9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F2"/>
    <w:rsid w:val="000C0B15"/>
    <w:rsid w:val="00263C41"/>
    <w:rsid w:val="003C4854"/>
    <w:rsid w:val="00455E15"/>
    <w:rsid w:val="00474FBB"/>
    <w:rsid w:val="005D6257"/>
    <w:rsid w:val="00632BC1"/>
    <w:rsid w:val="00690521"/>
    <w:rsid w:val="006F2AF2"/>
    <w:rsid w:val="007E30E9"/>
    <w:rsid w:val="0082662D"/>
    <w:rsid w:val="00872A7C"/>
    <w:rsid w:val="008932BF"/>
    <w:rsid w:val="0091312D"/>
    <w:rsid w:val="009569EE"/>
    <w:rsid w:val="009B7DBA"/>
    <w:rsid w:val="00A447AA"/>
    <w:rsid w:val="00A45289"/>
    <w:rsid w:val="00A50496"/>
    <w:rsid w:val="00AC0D99"/>
    <w:rsid w:val="00BA75DB"/>
    <w:rsid w:val="00C031FB"/>
    <w:rsid w:val="00CD7079"/>
    <w:rsid w:val="00D323E5"/>
    <w:rsid w:val="00D41B66"/>
    <w:rsid w:val="00DC5858"/>
    <w:rsid w:val="00E10B9C"/>
    <w:rsid w:val="00F57751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0C96C-244B-4E3B-85F1-348502A2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47AA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D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7DBA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9B7DBA"/>
    <w:pPr>
      <w:spacing w:after="120"/>
    </w:pPr>
  </w:style>
  <w:style w:type="character" w:customStyle="1" w:styleId="a6">
    <w:name w:val="Основной текст Знак"/>
    <w:basedOn w:val="a0"/>
    <w:link w:val="a5"/>
    <w:rsid w:val="009B7D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9B7DBA"/>
    <w:rPr>
      <w:b/>
      <w:bCs/>
    </w:rPr>
  </w:style>
  <w:style w:type="character" w:customStyle="1" w:styleId="2">
    <w:name w:val="Основной текст (2)_"/>
    <w:link w:val="20"/>
    <w:rsid w:val="009B7DB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7DBA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+ Полужирный"/>
    <w:aliases w:val="Интервал 0 pt"/>
    <w:uiPriority w:val="99"/>
    <w:rsid w:val="009B7DBA"/>
    <w:rPr>
      <w:b/>
      <w:bCs/>
      <w:spacing w:val="7"/>
      <w:sz w:val="17"/>
      <w:szCs w:val="17"/>
      <w:shd w:val="clear" w:color="auto" w:fill="FFFFFF"/>
    </w:rPr>
  </w:style>
  <w:style w:type="character" w:customStyle="1" w:styleId="a9">
    <w:name w:val="Основной текст + Курсив"/>
    <w:aliases w:val="Интервал 0 pt12"/>
    <w:uiPriority w:val="99"/>
    <w:rsid w:val="009B7DBA"/>
    <w:rPr>
      <w:i/>
      <w:iCs/>
      <w:spacing w:val="4"/>
      <w:sz w:val="17"/>
      <w:szCs w:val="17"/>
      <w:shd w:val="clear" w:color="auto" w:fill="FFFFFF"/>
    </w:rPr>
  </w:style>
  <w:style w:type="character" w:styleId="aa">
    <w:name w:val="Emphasis"/>
    <w:uiPriority w:val="20"/>
    <w:qFormat/>
    <w:rsid w:val="009B7DBA"/>
    <w:rPr>
      <w:i/>
      <w:iCs/>
    </w:rPr>
  </w:style>
  <w:style w:type="paragraph" w:styleId="ab">
    <w:name w:val="List Paragraph"/>
    <w:basedOn w:val="a"/>
    <w:uiPriority w:val="34"/>
    <w:qFormat/>
    <w:rsid w:val="0082662D"/>
    <w:pPr>
      <w:ind w:left="720"/>
      <w:contextualSpacing/>
    </w:pPr>
  </w:style>
  <w:style w:type="table" w:styleId="ac">
    <w:name w:val="Table Grid"/>
    <w:basedOn w:val="a1"/>
    <w:uiPriority w:val="39"/>
    <w:rsid w:val="00AC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447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956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shinakonf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sch5/page2784726.htm" TargetMode="External"/><Relationship Id="rId12" Type="http://schemas.openxmlformats.org/officeDocument/2006/relationships/hyperlink" Target="https://edu.tatar.ru/l-gorsk/sch5/page278472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sch5" TargetMode="External"/><Relationship Id="rId11" Type="http://schemas.openxmlformats.org/officeDocument/2006/relationships/hyperlink" Target="https://edu.tatar.ru/l-gorsk/sch5" TargetMode="External"/><Relationship Id="rId5" Type="http://schemas.openxmlformats.org/officeDocument/2006/relationships/hyperlink" Target="https://forms.gle/AUevTuCTaTUg25Vv6" TargetMode="External"/><Relationship Id="rId10" Type="http://schemas.openxmlformats.org/officeDocument/2006/relationships/hyperlink" Target="https://edu.tatar.ru/l-gorsk/sch5/page27847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sch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4642</Words>
  <Characters>26465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UserPC</cp:lastModifiedBy>
  <cp:revision>2</cp:revision>
  <dcterms:created xsi:type="dcterms:W3CDTF">2023-03-03T05:24:00Z</dcterms:created>
  <dcterms:modified xsi:type="dcterms:W3CDTF">2023-03-03T05:24:00Z</dcterms:modified>
</cp:coreProperties>
</file>